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5DD" w:rsidRPr="00C471A8" w:rsidRDefault="00C471A8">
      <w:pPr>
        <w:rPr>
          <w:rFonts w:ascii="Arial" w:hAnsi="Arial" w:cs="Arial"/>
          <w:b/>
          <w:u w:val="single"/>
        </w:rPr>
      </w:pPr>
      <w:r w:rsidRPr="00C471A8">
        <w:rPr>
          <w:rFonts w:ascii="Arial" w:hAnsi="Arial" w:cs="Arial"/>
          <w:b/>
          <w:noProof/>
          <w:u w:val="single"/>
          <w:lang w:eastAsia="en-GB"/>
        </w:rPr>
        <w:drawing>
          <wp:anchor distT="0" distB="0" distL="114300" distR="114300" simplePos="0" relativeHeight="251658240" behindDoc="1" locked="0" layoutInCell="1" allowOverlap="1">
            <wp:simplePos x="0" y="0"/>
            <wp:positionH relativeFrom="column">
              <wp:posOffset>4171950</wp:posOffset>
            </wp:positionH>
            <wp:positionV relativeFrom="paragraph">
              <wp:posOffset>0</wp:posOffset>
            </wp:positionV>
            <wp:extent cx="1790700" cy="1343025"/>
            <wp:effectExtent l="0" t="0" r="0" b="9525"/>
            <wp:wrapTight wrapText="bothSides">
              <wp:wrapPolygon edited="0">
                <wp:start x="0" y="0"/>
                <wp:lineTo x="0" y="21447"/>
                <wp:lineTo x="21370" y="21447"/>
                <wp:lineTo x="2137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OCAL Wellbeing, Health &amp; Social Care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90700" cy="1343025"/>
                    </a:xfrm>
                    <a:prstGeom prst="rect">
                      <a:avLst/>
                    </a:prstGeom>
                  </pic:spPr>
                </pic:pic>
              </a:graphicData>
            </a:graphic>
            <wp14:sizeRelH relativeFrom="page">
              <wp14:pctWidth>0</wp14:pctWidth>
            </wp14:sizeRelH>
            <wp14:sizeRelV relativeFrom="page">
              <wp14:pctHeight>0</wp14:pctHeight>
            </wp14:sizeRelV>
          </wp:anchor>
        </w:drawing>
      </w:r>
      <w:r w:rsidR="00E40D54">
        <w:rPr>
          <w:rFonts w:ascii="Arial" w:hAnsi="Arial" w:cs="Arial"/>
          <w:b/>
          <w:noProof/>
          <w:u w:val="single"/>
          <w:lang w:eastAsia="en-GB"/>
        </w:rPr>
        <w:t xml:space="preserve">Learning Difficulties and Autism Strategy Board </w:t>
      </w:r>
    </w:p>
    <w:p w:rsidR="00E40D54" w:rsidRPr="00D90B75" w:rsidRDefault="00E40D54" w:rsidP="00E40D54">
      <w:pPr>
        <w:rPr>
          <w:rFonts w:ascii="Arial" w:hAnsi="Arial" w:cs="Arial"/>
          <w:color w:val="000000"/>
          <w:sz w:val="24"/>
          <w:szCs w:val="24"/>
        </w:rPr>
      </w:pPr>
      <w:r w:rsidRPr="00D90B75">
        <w:rPr>
          <w:rFonts w:ascii="Arial" w:hAnsi="Arial" w:cs="Arial"/>
          <w:color w:val="000000"/>
          <w:sz w:val="24"/>
          <w:szCs w:val="24"/>
        </w:rPr>
        <w:t>Following the dissolving of the old partnership boards, Learning Disability has not had a board to provide governance to implementing the strategic priorities.</w:t>
      </w:r>
    </w:p>
    <w:p w:rsidR="00E40D54" w:rsidRPr="00D90B75" w:rsidRDefault="00E40D54" w:rsidP="00E40D54">
      <w:pPr>
        <w:rPr>
          <w:rFonts w:ascii="Arial" w:hAnsi="Arial" w:cs="Arial"/>
          <w:color w:val="000000"/>
          <w:sz w:val="24"/>
          <w:szCs w:val="24"/>
        </w:rPr>
      </w:pPr>
      <w:r w:rsidRPr="00D90B75">
        <w:rPr>
          <w:rFonts w:ascii="Arial" w:hAnsi="Arial" w:cs="Arial"/>
          <w:color w:val="000000"/>
          <w:sz w:val="24"/>
          <w:szCs w:val="24"/>
        </w:rPr>
        <w:t>The Autism Implementation Group</w:t>
      </w:r>
      <w:r w:rsidRPr="00D90B75">
        <w:rPr>
          <w:rFonts w:ascii="Arial" w:hAnsi="Arial" w:cs="Arial"/>
          <w:color w:val="000000"/>
          <w:sz w:val="24"/>
          <w:szCs w:val="24"/>
        </w:rPr>
        <w:t>,</w:t>
      </w:r>
      <w:r w:rsidRPr="00D90B75">
        <w:rPr>
          <w:rFonts w:ascii="Arial" w:hAnsi="Arial" w:cs="Arial"/>
          <w:color w:val="000000"/>
          <w:sz w:val="24"/>
          <w:szCs w:val="24"/>
        </w:rPr>
        <w:t xml:space="preserve"> was in place to oversee the National Autism Strategy, but has been poorly attended and failed to attract the correct membership to be ab</w:t>
      </w:r>
      <w:r w:rsidRPr="00D90B75">
        <w:rPr>
          <w:rFonts w:ascii="Arial" w:hAnsi="Arial" w:cs="Arial"/>
          <w:color w:val="000000"/>
          <w:sz w:val="24"/>
          <w:szCs w:val="24"/>
        </w:rPr>
        <w:t>le to progress the action plan.</w:t>
      </w:r>
    </w:p>
    <w:p w:rsidR="00E40D54" w:rsidRPr="00D90B75" w:rsidRDefault="00E40D54" w:rsidP="00E40D54">
      <w:pPr>
        <w:rPr>
          <w:rFonts w:ascii="Arial" w:hAnsi="Arial" w:cs="Arial"/>
          <w:color w:val="000000"/>
          <w:sz w:val="24"/>
          <w:szCs w:val="24"/>
        </w:rPr>
      </w:pPr>
      <w:r w:rsidRPr="00D90B75">
        <w:rPr>
          <w:rFonts w:ascii="Arial" w:hAnsi="Arial" w:cs="Arial"/>
          <w:color w:val="000000"/>
          <w:sz w:val="24"/>
          <w:szCs w:val="24"/>
        </w:rPr>
        <w:t>Both Learning Disability &amp; Autism have been under scrutiny as National, Regional and Local priorities.  Transforming Care is a National programme of work from NHS England, with a Greater Manchester Board driving the work across all 10 localities.  Adult Social Care Transformation programme has Learning Disability as a priority with 4 major areas of work, one of which was the development of the GM LD strategy and the GM Autism strategy will be ready by March 19.  And NHS England has names LD &amp; Autism as priority areas for the next 10yr long term plan.</w:t>
      </w:r>
    </w:p>
    <w:p w:rsidR="00121D6C" w:rsidRPr="00D90B75" w:rsidRDefault="00121D6C" w:rsidP="00E40D54">
      <w:pPr>
        <w:pStyle w:val="NormalWeb"/>
        <w:shd w:val="clear" w:color="auto" w:fill="FFFFFF"/>
        <w:tabs>
          <w:tab w:val="left" w:pos="142"/>
        </w:tabs>
        <w:spacing w:after="300" w:afterAutospacing="0"/>
        <w:rPr>
          <w:rFonts w:ascii="Arial" w:hAnsi="Arial" w:cs="Arial"/>
          <w:color w:val="000000"/>
        </w:rPr>
      </w:pPr>
      <w:r w:rsidRPr="00D90B75">
        <w:rPr>
          <w:rFonts w:ascii="Arial" w:hAnsi="Arial" w:cs="Arial"/>
          <w:b/>
        </w:rPr>
        <w:t xml:space="preserve">VCSE Representatives </w:t>
      </w:r>
    </w:p>
    <w:p w:rsidR="00121D6C" w:rsidRPr="00D90B75" w:rsidRDefault="00121D6C">
      <w:pPr>
        <w:rPr>
          <w:rFonts w:ascii="Arial" w:hAnsi="Arial" w:cs="Arial"/>
          <w:sz w:val="24"/>
          <w:szCs w:val="24"/>
        </w:rPr>
      </w:pPr>
      <w:r w:rsidRPr="00D90B75">
        <w:rPr>
          <w:rFonts w:ascii="Arial" w:hAnsi="Arial" w:cs="Arial"/>
          <w:sz w:val="24"/>
          <w:szCs w:val="24"/>
        </w:rPr>
        <w:t xml:space="preserve">We are looking for a </w:t>
      </w:r>
      <w:r w:rsidR="00C471A8" w:rsidRPr="00D90B75">
        <w:rPr>
          <w:rFonts w:ascii="Arial" w:hAnsi="Arial" w:cs="Arial"/>
          <w:sz w:val="24"/>
          <w:szCs w:val="24"/>
        </w:rPr>
        <w:t xml:space="preserve">VOCAL representative.  In order to be eligible to take up this Representative Opportunity your organisation must </w:t>
      </w:r>
      <w:r w:rsidR="00E40D54" w:rsidRPr="00D90B75">
        <w:rPr>
          <w:rFonts w:ascii="Arial" w:hAnsi="Arial" w:cs="Arial"/>
          <w:sz w:val="24"/>
          <w:szCs w:val="24"/>
        </w:rPr>
        <w:t>be a member of VOCAL; Wellbeing, health and Social Care and attending meetings on a regular basis</w:t>
      </w:r>
    </w:p>
    <w:p w:rsidR="00121D6C" w:rsidRPr="00D90B75" w:rsidRDefault="00121D6C">
      <w:pPr>
        <w:rPr>
          <w:rFonts w:ascii="Arial" w:hAnsi="Arial" w:cs="Arial"/>
          <w:sz w:val="24"/>
          <w:szCs w:val="24"/>
          <w:u w:val="single"/>
        </w:rPr>
      </w:pPr>
      <w:r w:rsidRPr="00D90B75">
        <w:rPr>
          <w:rFonts w:ascii="Arial" w:hAnsi="Arial" w:cs="Arial"/>
          <w:sz w:val="24"/>
          <w:szCs w:val="24"/>
          <w:u w:val="single"/>
        </w:rPr>
        <w:t>Commitment</w:t>
      </w:r>
    </w:p>
    <w:p w:rsidR="00C471A8" w:rsidRPr="00D90B75" w:rsidRDefault="00E40D54" w:rsidP="00C471A8">
      <w:pPr>
        <w:rPr>
          <w:rFonts w:ascii="Arial" w:hAnsi="Arial" w:cs="Arial"/>
          <w:sz w:val="24"/>
          <w:szCs w:val="24"/>
        </w:rPr>
      </w:pPr>
      <w:r w:rsidRPr="00D90B75">
        <w:rPr>
          <w:rFonts w:ascii="Arial" w:hAnsi="Arial" w:cs="Arial"/>
          <w:sz w:val="24"/>
          <w:szCs w:val="24"/>
        </w:rPr>
        <w:t>M</w:t>
      </w:r>
      <w:r w:rsidR="00121D6C" w:rsidRPr="00D90B75">
        <w:rPr>
          <w:rFonts w:ascii="Arial" w:hAnsi="Arial" w:cs="Arial"/>
          <w:sz w:val="24"/>
          <w:szCs w:val="24"/>
        </w:rPr>
        <w:t>eet</w:t>
      </w:r>
      <w:r w:rsidRPr="00D90B75">
        <w:rPr>
          <w:rFonts w:ascii="Arial" w:hAnsi="Arial" w:cs="Arial"/>
          <w:sz w:val="24"/>
          <w:szCs w:val="24"/>
        </w:rPr>
        <w:t xml:space="preserve">ings will be held </w:t>
      </w:r>
      <w:r w:rsidR="00121D6C" w:rsidRPr="00D90B75">
        <w:rPr>
          <w:rFonts w:ascii="Arial" w:hAnsi="Arial" w:cs="Arial"/>
          <w:sz w:val="24"/>
          <w:szCs w:val="24"/>
        </w:rPr>
        <w:t xml:space="preserve">on a </w:t>
      </w:r>
      <w:r w:rsidRPr="00D90B75">
        <w:rPr>
          <w:rFonts w:ascii="Arial" w:hAnsi="Arial" w:cs="Arial"/>
          <w:sz w:val="24"/>
          <w:szCs w:val="24"/>
        </w:rPr>
        <w:t>quarterly</w:t>
      </w:r>
      <w:r w:rsidR="00121D6C" w:rsidRPr="00D90B75">
        <w:rPr>
          <w:rFonts w:ascii="Arial" w:hAnsi="Arial" w:cs="Arial"/>
          <w:sz w:val="24"/>
          <w:szCs w:val="24"/>
        </w:rPr>
        <w:t xml:space="preserve"> basis for 2 hours and it is a</w:t>
      </w:r>
      <w:r w:rsidR="00C471A8" w:rsidRPr="00D90B75">
        <w:rPr>
          <w:rFonts w:ascii="Arial" w:hAnsi="Arial" w:cs="Arial"/>
          <w:sz w:val="24"/>
          <w:szCs w:val="24"/>
        </w:rPr>
        <w:t xml:space="preserve">nticipated that there will be around 2 hrs of </w:t>
      </w:r>
      <w:r w:rsidR="00137369" w:rsidRPr="00D90B75">
        <w:rPr>
          <w:rFonts w:ascii="Arial" w:hAnsi="Arial" w:cs="Arial"/>
          <w:sz w:val="24"/>
          <w:szCs w:val="24"/>
        </w:rPr>
        <w:t>reading</w:t>
      </w:r>
      <w:r w:rsidR="00223E50" w:rsidRPr="00D90B75">
        <w:rPr>
          <w:rFonts w:ascii="Arial" w:hAnsi="Arial" w:cs="Arial"/>
          <w:sz w:val="24"/>
          <w:szCs w:val="24"/>
        </w:rPr>
        <w:t xml:space="preserve">. </w:t>
      </w:r>
      <w:bookmarkStart w:id="0" w:name="_GoBack"/>
      <w:bookmarkEnd w:id="0"/>
    </w:p>
    <w:p w:rsidR="00C471A8" w:rsidRPr="00D90B75" w:rsidRDefault="00C471A8">
      <w:pPr>
        <w:rPr>
          <w:rFonts w:ascii="Arial" w:hAnsi="Arial" w:cs="Arial"/>
          <w:sz w:val="24"/>
          <w:szCs w:val="24"/>
        </w:rPr>
      </w:pPr>
      <w:r w:rsidRPr="00D90B75">
        <w:rPr>
          <w:rFonts w:ascii="Arial" w:hAnsi="Arial" w:cs="Arial"/>
          <w:sz w:val="24"/>
          <w:szCs w:val="24"/>
        </w:rPr>
        <w:t>As a VOCAL Representative there is also a requirement that you agree to and sign the VOCAL Representative Protocol, attend VOCAL Reps Meetings (once a quarter) and provide short summary reports for the VOCAL Wellbeing, Health &amp; Care Forum.</w:t>
      </w:r>
    </w:p>
    <w:p w:rsidR="005775A8" w:rsidRPr="00D90B75" w:rsidRDefault="007F6188">
      <w:pPr>
        <w:rPr>
          <w:rFonts w:ascii="Arial" w:hAnsi="Arial" w:cs="Arial"/>
          <w:sz w:val="24"/>
          <w:szCs w:val="24"/>
        </w:rPr>
      </w:pPr>
      <w:r w:rsidRPr="00D90B75">
        <w:rPr>
          <w:rFonts w:ascii="Arial" w:hAnsi="Arial" w:cs="Arial"/>
          <w:sz w:val="24"/>
          <w:szCs w:val="24"/>
        </w:rPr>
        <w:t>This is a great opportunity to influence and shape the way in which health and social care professionals work with and for</w:t>
      </w:r>
      <w:r w:rsidR="005775A8" w:rsidRPr="00D90B75">
        <w:rPr>
          <w:rFonts w:ascii="Arial" w:hAnsi="Arial" w:cs="Arial"/>
          <w:sz w:val="24"/>
          <w:szCs w:val="24"/>
        </w:rPr>
        <w:t xml:space="preserve"> our</w:t>
      </w:r>
      <w:r w:rsidRPr="00D90B75">
        <w:rPr>
          <w:rFonts w:ascii="Arial" w:hAnsi="Arial" w:cs="Arial"/>
          <w:sz w:val="24"/>
          <w:szCs w:val="24"/>
        </w:rPr>
        <w:t xml:space="preserve"> local communities.</w:t>
      </w:r>
    </w:p>
    <w:sectPr w:rsidR="005775A8" w:rsidRPr="00D90B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D7D99"/>
    <w:multiLevelType w:val="hybridMultilevel"/>
    <w:tmpl w:val="38CC7A64"/>
    <w:lvl w:ilvl="0" w:tplc="E294E3F8">
      <w:start w:val="1"/>
      <w:numFmt w:val="decimal"/>
      <w:lvlText w:val="%1."/>
      <w:lvlJc w:val="left"/>
      <w:pPr>
        <w:tabs>
          <w:tab w:val="num" w:pos="720"/>
        </w:tabs>
        <w:ind w:left="720" w:hanging="360"/>
      </w:pPr>
    </w:lvl>
    <w:lvl w:ilvl="1" w:tplc="21B8F81A" w:tentative="1">
      <w:start w:val="1"/>
      <w:numFmt w:val="decimal"/>
      <w:lvlText w:val="%2."/>
      <w:lvlJc w:val="left"/>
      <w:pPr>
        <w:tabs>
          <w:tab w:val="num" w:pos="1440"/>
        </w:tabs>
        <w:ind w:left="1440" w:hanging="360"/>
      </w:pPr>
    </w:lvl>
    <w:lvl w:ilvl="2" w:tplc="A3F8DF9A" w:tentative="1">
      <w:start w:val="1"/>
      <w:numFmt w:val="decimal"/>
      <w:lvlText w:val="%3."/>
      <w:lvlJc w:val="left"/>
      <w:pPr>
        <w:tabs>
          <w:tab w:val="num" w:pos="2160"/>
        </w:tabs>
        <w:ind w:left="2160" w:hanging="360"/>
      </w:pPr>
    </w:lvl>
    <w:lvl w:ilvl="3" w:tplc="AFBA11A6" w:tentative="1">
      <w:start w:val="1"/>
      <w:numFmt w:val="decimal"/>
      <w:lvlText w:val="%4."/>
      <w:lvlJc w:val="left"/>
      <w:pPr>
        <w:tabs>
          <w:tab w:val="num" w:pos="2880"/>
        </w:tabs>
        <w:ind w:left="2880" w:hanging="360"/>
      </w:pPr>
    </w:lvl>
    <w:lvl w:ilvl="4" w:tplc="5CBAC26E" w:tentative="1">
      <w:start w:val="1"/>
      <w:numFmt w:val="decimal"/>
      <w:lvlText w:val="%5."/>
      <w:lvlJc w:val="left"/>
      <w:pPr>
        <w:tabs>
          <w:tab w:val="num" w:pos="3600"/>
        </w:tabs>
        <w:ind w:left="3600" w:hanging="360"/>
      </w:pPr>
    </w:lvl>
    <w:lvl w:ilvl="5" w:tplc="6BC03374" w:tentative="1">
      <w:start w:val="1"/>
      <w:numFmt w:val="decimal"/>
      <w:lvlText w:val="%6."/>
      <w:lvlJc w:val="left"/>
      <w:pPr>
        <w:tabs>
          <w:tab w:val="num" w:pos="4320"/>
        </w:tabs>
        <w:ind w:left="4320" w:hanging="360"/>
      </w:pPr>
    </w:lvl>
    <w:lvl w:ilvl="6" w:tplc="537AC604" w:tentative="1">
      <w:start w:val="1"/>
      <w:numFmt w:val="decimal"/>
      <w:lvlText w:val="%7."/>
      <w:lvlJc w:val="left"/>
      <w:pPr>
        <w:tabs>
          <w:tab w:val="num" w:pos="5040"/>
        </w:tabs>
        <w:ind w:left="5040" w:hanging="360"/>
      </w:pPr>
    </w:lvl>
    <w:lvl w:ilvl="7" w:tplc="0A441EA6" w:tentative="1">
      <w:start w:val="1"/>
      <w:numFmt w:val="decimal"/>
      <w:lvlText w:val="%8."/>
      <w:lvlJc w:val="left"/>
      <w:pPr>
        <w:tabs>
          <w:tab w:val="num" w:pos="5760"/>
        </w:tabs>
        <w:ind w:left="5760" w:hanging="360"/>
      </w:pPr>
    </w:lvl>
    <w:lvl w:ilvl="8" w:tplc="1ECE4448" w:tentative="1">
      <w:start w:val="1"/>
      <w:numFmt w:val="decimal"/>
      <w:lvlText w:val="%9."/>
      <w:lvlJc w:val="left"/>
      <w:pPr>
        <w:tabs>
          <w:tab w:val="num" w:pos="6480"/>
        </w:tabs>
        <w:ind w:left="6480" w:hanging="360"/>
      </w:pPr>
    </w:lvl>
  </w:abstractNum>
  <w:abstractNum w:abstractNumId="1" w15:restartNumberingAfterBreak="0">
    <w:nsid w:val="1D2E3413"/>
    <w:multiLevelType w:val="hybridMultilevel"/>
    <w:tmpl w:val="01E05644"/>
    <w:lvl w:ilvl="0" w:tplc="AAFADE58">
      <w:start w:val="1"/>
      <w:numFmt w:val="bullet"/>
      <w:lvlText w:val="•"/>
      <w:lvlJc w:val="left"/>
      <w:pPr>
        <w:tabs>
          <w:tab w:val="num" w:pos="720"/>
        </w:tabs>
        <w:ind w:left="720" w:hanging="360"/>
      </w:pPr>
      <w:rPr>
        <w:rFonts w:ascii="Arial" w:hAnsi="Arial" w:hint="default"/>
      </w:rPr>
    </w:lvl>
    <w:lvl w:ilvl="1" w:tplc="7A06BA8C" w:tentative="1">
      <w:start w:val="1"/>
      <w:numFmt w:val="bullet"/>
      <w:lvlText w:val="•"/>
      <w:lvlJc w:val="left"/>
      <w:pPr>
        <w:tabs>
          <w:tab w:val="num" w:pos="1440"/>
        </w:tabs>
        <w:ind w:left="1440" w:hanging="360"/>
      </w:pPr>
      <w:rPr>
        <w:rFonts w:ascii="Arial" w:hAnsi="Arial" w:hint="default"/>
      </w:rPr>
    </w:lvl>
    <w:lvl w:ilvl="2" w:tplc="054C8D8E" w:tentative="1">
      <w:start w:val="1"/>
      <w:numFmt w:val="bullet"/>
      <w:lvlText w:val="•"/>
      <w:lvlJc w:val="left"/>
      <w:pPr>
        <w:tabs>
          <w:tab w:val="num" w:pos="2160"/>
        </w:tabs>
        <w:ind w:left="2160" w:hanging="360"/>
      </w:pPr>
      <w:rPr>
        <w:rFonts w:ascii="Arial" w:hAnsi="Arial" w:hint="default"/>
      </w:rPr>
    </w:lvl>
    <w:lvl w:ilvl="3" w:tplc="2BE415F6" w:tentative="1">
      <w:start w:val="1"/>
      <w:numFmt w:val="bullet"/>
      <w:lvlText w:val="•"/>
      <w:lvlJc w:val="left"/>
      <w:pPr>
        <w:tabs>
          <w:tab w:val="num" w:pos="2880"/>
        </w:tabs>
        <w:ind w:left="2880" w:hanging="360"/>
      </w:pPr>
      <w:rPr>
        <w:rFonts w:ascii="Arial" w:hAnsi="Arial" w:hint="default"/>
      </w:rPr>
    </w:lvl>
    <w:lvl w:ilvl="4" w:tplc="EA30EDAE" w:tentative="1">
      <w:start w:val="1"/>
      <w:numFmt w:val="bullet"/>
      <w:lvlText w:val="•"/>
      <w:lvlJc w:val="left"/>
      <w:pPr>
        <w:tabs>
          <w:tab w:val="num" w:pos="3600"/>
        </w:tabs>
        <w:ind w:left="3600" w:hanging="360"/>
      </w:pPr>
      <w:rPr>
        <w:rFonts w:ascii="Arial" w:hAnsi="Arial" w:hint="default"/>
      </w:rPr>
    </w:lvl>
    <w:lvl w:ilvl="5" w:tplc="D146EDC6" w:tentative="1">
      <w:start w:val="1"/>
      <w:numFmt w:val="bullet"/>
      <w:lvlText w:val="•"/>
      <w:lvlJc w:val="left"/>
      <w:pPr>
        <w:tabs>
          <w:tab w:val="num" w:pos="4320"/>
        </w:tabs>
        <w:ind w:left="4320" w:hanging="360"/>
      </w:pPr>
      <w:rPr>
        <w:rFonts w:ascii="Arial" w:hAnsi="Arial" w:hint="default"/>
      </w:rPr>
    </w:lvl>
    <w:lvl w:ilvl="6" w:tplc="4CA8412E" w:tentative="1">
      <w:start w:val="1"/>
      <w:numFmt w:val="bullet"/>
      <w:lvlText w:val="•"/>
      <w:lvlJc w:val="left"/>
      <w:pPr>
        <w:tabs>
          <w:tab w:val="num" w:pos="5040"/>
        </w:tabs>
        <w:ind w:left="5040" w:hanging="360"/>
      </w:pPr>
      <w:rPr>
        <w:rFonts w:ascii="Arial" w:hAnsi="Arial" w:hint="default"/>
      </w:rPr>
    </w:lvl>
    <w:lvl w:ilvl="7" w:tplc="E24647C0" w:tentative="1">
      <w:start w:val="1"/>
      <w:numFmt w:val="bullet"/>
      <w:lvlText w:val="•"/>
      <w:lvlJc w:val="left"/>
      <w:pPr>
        <w:tabs>
          <w:tab w:val="num" w:pos="5760"/>
        </w:tabs>
        <w:ind w:left="5760" w:hanging="360"/>
      </w:pPr>
      <w:rPr>
        <w:rFonts w:ascii="Arial" w:hAnsi="Arial" w:hint="default"/>
      </w:rPr>
    </w:lvl>
    <w:lvl w:ilvl="8" w:tplc="23361CD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77391F18"/>
    <w:multiLevelType w:val="hybridMultilevel"/>
    <w:tmpl w:val="4B186050"/>
    <w:lvl w:ilvl="0" w:tplc="36B2D94A">
      <w:start w:val="1"/>
      <w:numFmt w:val="decimal"/>
      <w:lvlText w:val="%1."/>
      <w:lvlJc w:val="left"/>
      <w:pPr>
        <w:tabs>
          <w:tab w:val="num" w:pos="720"/>
        </w:tabs>
        <w:ind w:left="720" w:hanging="360"/>
      </w:pPr>
    </w:lvl>
    <w:lvl w:ilvl="1" w:tplc="7220D996" w:tentative="1">
      <w:start w:val="1"/>
      <w:numFmt w:val="decimal"/>
      <w:lvlText w:val="%2."/>
      <w:lvlJc w:val="left"/>
      <w:pPr>
        <w:tabs>
          <w:tab w:val="num" w:pos="1440"/>
        </w:tabs>
        <w:ind w:left="1440" w:hanging="360"/>
      </w:pPr>
    </w:lvl>
    <w:lvl w:ilvl="2" w:tplc="C93CB718" w:tentative="1">
      <w:start w:val="1"/>
      <w:numFmt w:val="decimal"/>
      <w:lvlText w:val="%3."/>
      <w:lvlJc w:val="left"/>
      <w:pPr>
        <w:tabs>
          <w:tab w:val="num" w:pos="2160"/>
        </w:tabs>
        <w:ind w:left="2160" w:hanging="360"/>
      </w:pPr>
    </w:lvl>
    <w:lvl w:ilvl="3" w:tplc="A8569336" w:tentative="1">
      <w:start w:val="1"/>
      <w:numFmt w:val="decimal"/>
      <w:lvlText w:val="%4."/>
      <w:lvlJc w:val="left"/>
      <w:pPr>
        <w:tabs>
          <w:tab w:val="num" w:pos="2880"/>
        </w:tabs>
        <w:ind w:left="2880" w:hanging="360"/>
      </w:pPr>
    </w:lvl>
    <w:lvl w:ilvl="4" w:tplc="E19804DC" w:tentative="1">
      <w:start w:val="1"/>
      <w:numFmt w:val="decimal"/>
      <w:lvlText w:val="%5."/>
      <w:lvlJc w:val="left"/>
      <w:pPr>
        <w:tabs>
          <w:tab w:val="num" w:pos="3600"/>
        </w:tabs>
        <w:ind w:left="3600" w:hanging="360"/>
      </w:pPr>
    </w:lvl>
    <w:lvl w:ilvl="5" w:tplc="B0E6EEC0" w:tentative="1">
      <w:start w:val="1"/>
      <w:numFmt w:val="decimal"/>
      <w:lvlText w:val="%6."/>
      <w:lvlJc w:val="left"/>
      <w:pPr>
        <w:tabs>
          <w:tab w:val="num" w:pos="4320"/>
        </w:tabs>
        <w:ind w:left="4320" w:hanging="360"/>
      </w:pPr>
    </w:lvl>
    <w:lvl w:ilvl="6" w:tplc="E46C7FD6" w:tentative="1">
      <w:start w:val="1"/>
      <w:numFmt w:val="decimal"/>
      <w:lvlText w:val="%7."/>
      <w:lvlJc w:val="left"/>
      <w:pPr>
        <w:tabs>
          <w:tab w:val="num" w:pos="5040"/>
        </w:tabs>
        <w:ind w:left="5040" w:hanging="360"/>
      </w:pPr>
    </w:lvl>
    <w:lvl w:ilvl="7" w:tplc="9F0C3CE8" w:tentative="1">
      <w:start w:val="1"/>
      <w:numFmt w:val="decimal"/>
      <w:lvlText w:val="%8."/>
      <w:lvlJc w:val="left"/>
      <w:pPr>
        <w:tabs>
          <w:tab w:val="num" w:pos="5760"/>
        </w:tabs>
        <w:ind w:left="5760" w:hanging="360"/>
      </w:pPr>
    </w:lvl>
    <w:lvl w:ilvl="8" w:tplc="05B06C84"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5DD"/>
    <w:rsid w:val="00121D6C"/>
    <w:rsid w:val="00137369"/>
    <w:rsid w:val="00223E50"/>
    <w:rsid w:val="0028318B"/>
    <w:rsid w:val="002D2EAB"/>
    <w:rsid w:val="00556C7F"/>
    <w:rsid w:val="005775A8"/>
    <w:rsid w:val="007F6188"/>
    <w:rsid w:val="00A44731"/>
    <w:rsid w:val="00B415DD"/>
    <w:rsid w:val="00C471A8"/>
    <w:rsid w:val="00D90B75"/>
    <w:rsid w:val="00E11159"/>
    <w:rsid w:val="00E34C5A"/>
    <w:rsid w:val="00E40D54"/>
    <w:rsid w:val="00E460F1"/>
    <w:rsid w:val="00EF19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351899-2984-4FB1-8EC2-A22E1A4D7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415D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21D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5702757">
      <w:bodyDiv w:val="1"/>
      <w:marLeft w:val="0"/>
      <w:marRight w:val="0"/>
      <w:marTop w:val="0"/>
      <w:marBottom w:val="0"/>
      <w:divBdr>
        <w:top w:val="none" w:sz="0" w:space="0" w:color="auto"/>
        <w:left w:val="none" w:sz="0" w:space="0" w:color="auto"/>
        <w:bottom w:val="none" w:sz="0" w:space="0" w:color="auto"/>
        <w:right w:val="none" w:sz="0" w:space="0" w:color="auto"/>
      </w:divBdr>
      <w:divsChild>
        <w:div w:id="1503931564">
          <w:marLeft w:val="360"/>
          <w:marRight w:val="0"/>
          <w:marTop w:val="200"/>
          <w:marBottom w:val="0"/>
          <w:divBdr>
            <w:top w:val="none" w:sz="0" w:space="0" w:color="auto"/>
            <w:left w:val="none" w:sz="0" w:space="0" w:color="auto"/>
            <w:bottom w:val="none" w:sz="0" w:space="0" w:color="auto"/>
            <w:right w:val="none" w:sz="0" w:space="0" w:color="auto"/>
          </w:divBdr>
        </w:div>
        <w:div w:id="437139216">
          <w:marLeft w:val="360"/>
          <w:marRight w:val="0"/>
          <w:marTop w:val="200"/>
          <w:marBottom w:val="0"/>
          <w:divBdr>
            <w:top w:val="none" w:sz="0" w:space="0" w:color="auto"/>
            <w:left w:val="none" w:sz="0" w:space="0" w:color="auto"/>
            <w:bottom w:val="none" w:sz="0" w:space="0" w:color="auto"/>
            <w:right w:val="none" w:sz="0" w:space="0" w:color="auto"/>
          </w:divBdr>
        </w:div>
        <w:div w:id="433742737">
          <w:marLeft w:val="360"/>
          <w:marRight w:val="0"/>
          <w:marTop w:val="200"/>
          <w:marBottom w:val="0"/>
          <w:divBdr>
            <w:top w:val="none" w:sz="0" w:space="0" w:color="auto"/>
            <w:left w:val="none" w:sz="0" w:space="0" w:color="auto"/>
            <w:bottom w:val="none" w:sz="0" w:space="0" w:color="auto"/>
            <w:right w:val="none" w:sz="0" w:space="0" w:color="auto"/>
          </w:divBdr>
        </w:div>
        <w:div w:id="1627270442">
          <w:marLeft w:val="360"/>
          <w:marRight w:val="0"/>
          <w:marTop w:val="200"/>
          <w:marBottom w:val="0"/>
          <w:divBdr>
            <w:top w:val="none" w:sz="0" w:space="0" w:color="auto"/>
            <w:left w:val="none" w:sz="0" w:space="0" w:color="auto"/>
            <w:bottom w:val="none" w:sz="0" w:space="0" w:color="auto"/>
            <w:right w:val="none" w:sz="0" w:space="0" w:color="auto"/>
          </w:divBdr>
        </w:div>
        <w:div w:id="1913419052">
          <w:marLeft w:val="360"/>
          <w:marRight w:val="0"/>
          <w:marTop w:val="200"/>
          <w:marBottom w:val="0"/>
          <w:divBdr>
            <w:top w:val="none" w:sz="0" w:space="0" w:color="auto"/>
            <w:left w:val="none" w:sz="0" w:space="0" w:color="auto"/>
            <w:bottom w:val="none" w:sz="0" w:space="0" w:color="auto"/>
            <w:right w:val="none" w:sz="0" w:space="0" w:color="auto"/>
          </w:divBdr>
        </w:div>
        <w:div w:id="894393312">
          <w:marLeft w:val="360"/>
          <w:marRight w:val="0"/>
          <w:marTop w:val="200"/>
          <w:marBottom w:val="0"/>
          <w:divBdr>
            <w:top w:val="none" w:sz="0" w:space="0" w:color="auto"/>
            <w:left w:val="none" w:sz="0" w:space="0" w:color="auto"/>
            <w:bottom w:val="none" w:sz="0" w:space="0" w:color="auto"/>
            <w:right w:val="none" w:sz="0" w:space="0" w:color="auto"/>
          </w:divBdr>
        </w:div>
      </w:divsChild>
    </w:div>
    <w:div w:id="1223831709">
      <w:bodyDiv w:val="1"/>
      <w:marLeft w:val="0"/>
      <w:marRight w:val="0"/>
      <w:marTop w:val="0"/>
      <w:marBottom w:val="0"/>
      <w:divBdr>
        <w:top w:val="none" w:sz="0" w:space="0" w:color="auto"/>
        <w:left w:val="none" w:sz="0" w:space="0" w:color="auto"/>
        <w:bottom w:val="none" w:sz="0" w:space="0" w:color="auto"/>
        <w:right w:val="none" w:sz="0" w:space="0" w:color="auto"/>
      </w:divBdr>
    </w:div>
    <w:div w:id="1235049631">
      <w:bodyDiv w:val="1"/>
      <w:marLeft w:val="0"/>
      <w:marRight w:val="0"/>
      <w:marTop w:val="0"/>
      <w:marBottom w:val="0"/>
      <w:divBdr>
        <w:top w:val="none" w:sz="0" w:space="0" w:color="auto"/>
        <w:left w:val="none" w:sz="0" w:space="0" w:color="auto"/>
        <w:bottom w:val="none" w:sz="0" w:space="0" w:color="auto"/>
        <w:right w:val="none" w:sz="0" w:space="0" w:color="auto"/>
      </w:divBdr>
      <w:divsChild>
        <w:div w:id="1005744659">
          <w:marLeft w:val="720"/>
          <w:marRight w:val="0"/>
          <w:marTop w:val="200"/>
          <w:marBottom w:val="0"/>
          <w:divBdr>
            <w:top w:val="none" w:sz="0" w:space="0" w:color="auto"/>
            <w:left w:val="none" w:sz="0" w:space="0" w:color="auto"/>
            <w:bottom w:val="none" w:sz="0" w:space="0" w:color="auto"/>
            <w:right w:val="none" w:sz="0" w:space="0" w:color="auto"/>
          </w:divBdr>
        </w:div>
        <w:div w:id="1063601626">
          <w:marLeft w:val="720"/>
          <w:marRight w:val="0"/>
          <w:marTop w:val="200"/>
          <w:marBottom w:val="0"/>
          <w:divBdr>
            <w:top w:val="none" w:sz="0" w:space="0" w:color="auto"/>
            <w:left w:val="none" w:sz="0" w:space="0" w:color="auto"/>
            <w:bottom w:val="none" w:sz="0" w:space="0" w:color="auto"/>
            <w:right w:val="none" w:sz="0" w:space="0" w:color="auto"/>
          </w:divBdr>
        </w:div>
      </w:divsChild>
    </w:div>
    <w:div w:id="1623656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Pages>
  <Words>259</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Poole</dc:creator>
  <cp:keywords/>
  <dc:description/>
  <cp:lastModifiedBy>Lesmond Taylor</cp:lastModifiedBy>
  <cp:revision>6</cp:revision>
  <dcterms:created xsi:type="dcterms:W3CDTF">2018-09-10T10:00:00Z</dcterms:created>
  <dcterms:modified xsi:type="dcterms:W3CDTF">2018-12-14T13:48:00Z</dcterms:modified>
</cp:coreProperties>
</file>