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481F1" w14:textId="6E320D98" w:rsidR="0013774B" w:rsidRPr="00A64ECE" w:rsidRDefault="0013774B">
      <w:pPr>
        <w:rPr>
          <w:rFonts w:ascii="Arial" w:hAnsi="Arial" w:cs="Arial"/>
          <w:b/>
          <w:bCs/>
          <w:u w:val="single"/>
        </w:rPr>
      </w:pPr>
      <w:r w:rsidRPr="00A64ECE">
        <w:rPr>
          <w:rFonts w:ascii="Arial" w:hAnsi="Arial" w:cs="Arial"/>
          <w:b/>
          <w:bCs/>
          <w:u w:val="single"/>
        </w:rPr>
        <w:t xml:space="preserve">Community Anchors Workshop- The Good, The Bad and The Ugly – Press Lounge </w:t>
      </w:r>
    </w:p>
    <w:p w14:paraId="34E72165" w14:textId="7C25D1AD" w:rsidR="0013774B" w:rsidRPr="00A64ECE" w:rsidRDefault="0013774B">
      <w:pPr>
        <w:rPr>
          <w:rFonts w:ascii="Arial" w:hAnsi="Arial" w:cs="Arial"/>
        </w:rPr>
      </w:pPr>
      <w:r w:rsidRPr="00A64ECE">
        <w:rPr>
          <w:rFonts w:ascii="Arial" w:hAnsi="Arial" w:cs="Arial"/>
        </w:rPr>
        <w:t>Speaker - Carmel Berke (Age UK Salford and Trafford)</w:t>
      </w:r>
    </w:p>
    <w:p w14:paraId="3FDE5E6C" w14:textId="50B882F9" w:rsidR="0013774B" w:rsidRPr="00A64ECE" w:rsidRDefault="0013774B">
      <w:pPr>
        <w:rPr>
          <w:rFonts w:ascii="Arial" w:hAnsi="Arial" w:cs="Arial"/>
        </w:rPr>
      </w:pPr>
      <w:r w:rsidRPr="00A64ECE">
        <w:rPr>
          <w:rFonts w:ascii="Arial" w:hAnsi="Arial" w:cs="Arial"/>
        </w:rPr>
        <w:t>Speaker – Bev Fletcher (Langworthy Cornerstone)</w:t>
      </w:r>
    </w:p>
    <w:p w14:paraId="6BCD993B" w14:textId="3AC71AE8" w:rsidR="0013774B" w:rsidRPr="00A64ECE" w:rsidRDefault="0013774B">
      <w:pPr>
        <w:rPr>
          <w:rFonts w:ascii="Arial" w:hAnsi="Arial" w:cs="Arial"/>
        </w:rPr>
      </w:pPr>
      <w:r w:rsidRPr="00A64ECE">
        <w:rPr>
          <w:rFonts w:ascii="Arial" w:hAnsi="Arial" w:cs="Arial"/>
        </w:rPr>
        <w:t>Facilitator – Anne-Marie Marshall (Salford CVS)</w:t>
      </w:r>
    </w:p>
    <w:p w14:paraId="38CD9CAF" w14:textId="44FE19E2" w:rsidR="00795550" w:rsidRPr="00A64ECE" w:rsidRDefault="00795550">
      <w:pPr>
        <w:rPr>
          <w:rFonts w:ascii="Arial" w:hAnsi="Arial" w:cs="Arial"/>
        </w:rPr>
      </w:pPr>
      <w:r w:rsidRPr="00A64ECE">
        <w:rPr>
          <w:rFonts w:ascii="Arial" w:hAnsi="Arial" w:cs="Arial"/>
        </w:rPr>
        <w:t>Note Taker – Emma Eastwood</w:t>
      </w:r>
    </w:p>
    <w:p w14:paraId="6DF53BB4" w14:textId="77777777" w:rsidR="0013774B" w:rsidRPr="00A64ECE" w:rsidRDefault="0013774B">
      <w:pPr>
        <w:rPr>
          <w:rFonts w:ascii="Arial" w:hAnsi="Arial" w:cs="Arial"/>
        </w:rPr>
      </w:pPr>
    </w:p>
    <w:p w14:paraId="4E4F05D3" w14:textId="3557D889" w:rsidR="0013774B" w:rsidRPr="00A64ECE" w:rsidRDefault="0013774B" w:rsidP="0013774B">
      <w:pPr>
        <w:pStyle w:val="ListParagraph"/>
        <w:numPr>
          <w:ilvl w:val="0"/>
          <w:numId w:val="2"/>
        </w:numPr>
        <w:rPr>
          <w:rFonts w:ascii="Arial" w:hAnsi="Arial" w:cs="Arial"/>
        </w:rPr>
      </w:pPr>
      <w:r w:rsidRPr="00A64ECE">
        <w:rPr>
          <w:rFonts w:ascii="Arial" w:hAnsi="Arial" w:cs="Arial"/>
        </w:rPr>
        <w:t>Introduction – Anne Marie</w:t>
      </w:r>
    </w:p>
    <w:p w14:paraId="69968D02" w14:textId="7F3A6471" w:rsidR="0013774B" w:rsidRPr="00A64ECE" w:rsidRDefault="0013774B" w:rsidP="0013774B">
      <w:pPr>
        <w:pStyle w:val="ListParagraph"/>
        <w:numPr>
          <w:ilvl w:val="0"/>
          <w:numId w:val="1"/>
        </w:numPr>
        <w:rPr>
          <w:rFonts w:ascii="Arial" w:hAnsi="Arial" w:cs="Arial"/>
        </w:rPr>
      </w:pPr>
      <w:r w:rsidRPr="00A64ECE">
        <w:rPr>
          <w:rFonts w:ascii="Arial" w:hAnsi="Arial" w:cs="Arial"/>
        </w:rPr>
        <w:t>Overview of Salford CVS core team</w:t>
      </w:r>
    </w:p>
    <w:p w14:paraId="001A8906" w14:textId="53200658" w:rsidR="0013774B" w:rsidRPr="00A64ECE" w:rsidRDefault="0013774B" w:rsidP="0013774B">
      <w:pPr>
        <w:pStyle w:val="ListParagraph"/>
        <w:numPr>
          <w:ilvl w:val="0"/>
          <w:numId w:val="1"/>
        </w:numPr>
        <w:rPr>
          <w:rFonts w:ascii="Arial" w:hAnsi="Arial" w:cs="Arial"/>
        </w:rPr>
      </w:pPr>
      <w:r w:rsidRPr="00A64ECE">
        <w:rPr>
          <w:rFonts w:ascii="Arial" w:hAnsi="Arial" w:cs="Arial"/>
        </w:rPr>
        <w:t>Overview of workshop</w:t>
      </w:r>
    </w:p>
    <w:p w14:paraId="344A6935" w14:textId="6333C1B3" w:rsidR="0013774B" w:rsidRPr="00A64ECE" w:rsidRDefault="0013774B" w:rsidP="0013774B">
      <w:pPr>
        <w:pStyle w:val="ListParagraph"/>
        <w:numPr>
          <w:ilvl w:val="0"/>
          <w:numId w:val="1"/>
        </w:numPr>
        <w:rPr>
          <w:rFonts w:ascii="Arial" w:hAnsi="Arial" w:cs="Arial"/>
        </w:rPr>
      </w:pPr>
      <w:r w:rsidRPr="00A64ECE">
        <w:rPr>
          <w:rFonts w:ascii="Arial" w:hAnsi="Arial" w:cs="Arial"/>
        </w:rPr>
        <w:t>Introducing speakers and anchor organisations</w:t>
      </w:r>
    </w:p>
    <w:p w14:paraId="3126179E" w14:textId="77777777" w:rsidR="0013774B" w:rsidRPr="00406B74" w:rsidRDefault="0013774B" w:rsidP="0013774B">
      <w:pPr>
        <w:rPr>
          <w:rFonts w:ascii="Arial" w:hAnsi="Arial" w:cs="Arial"/>
          <w:b/>
          <w:bCs/>
        </w:rPr>
      </w:pPr>
    </w:p>
    <w:p w14:paraId="5E9D5BC0" w14:textId="5D0B7B4A" w:rsidR="0013774B" w:rsidRDefault="0013774B" w:rsidP="0013774B">
      <w:pPr>
        <w:pStyle w:val="ListParagraph"/>
        <w:numPr>
          <w:ilvl w:val="0"/>
          <w:numId w:val="2"/>
        </w:numPr>
        <w:rPr>
          <w:rFonts w:ascii="Arial" w:hAnsi="Arial" w:cs="Arial"/>
          <w:b/>
          <w:bCs/>
        </w:rPr>
      </w:pPr>
      <w:r w:rsidRPr="00406B74">
        <w:rPr>
          <w:rFonts w:ascii="Arial" w:hAnsi="Arial" w:cs="Arial"/>
          <w:b/>
          <w:bCs/>
        </w:rPr>
        <w:t xml:space="preserve">First speaker – </w:t>
      </w:r>
      <w:r w:rsidR="00406B74" w:rsidRPr="00406B74">
        <w:rPr>
          <w:rFonts w:ascii="Arial" w:hAnsi="Arial" w:cs="Arial"/>
          <w:b/>
          <w:bCs/>
        </w:rPr>
        <w:t xml:space="preserve">Age UK Salford and Trafford - </w:t>
      </w:r>
      <w:r w:rsidRPr="00406B74">
        <w:rPr>
          <w:rFonts w:ascii="Arial" w:hAnsi="Arial" w:cs="Arial"/>
          <w:b/>
          <w:bCs/>
        </w:rPr>
        <w:t>Carmel</w:t>
      </w:r>
      <w:r w:rsidR="00813C7A" w:rsidRPr="00406B74">
        <w:rPr>
          <w:rFonts w:ascii="Arial" w:hAnsi="Arial" w:cs="Arial"/>
          <w:b/>
          <w:bCs/>
        </w:rPr>
        <w:t xml:space="preserve"> Berke</w:t>
      </w:r>
      <w:r w:rsidR="00406B74" w:rsidRPr="00406B74">
        <w:rPr>
          <w:rFonts w:ascii="Arial" w:hAnsi="Arial" w:cs="Arial"/>
          <w:b/>
          <w:bCs/>
        </w:rPr>
        <w:t xml:space="preserve"> and Joan </w:t>
      </w:r>
    </w:p>
    <w:p w14:paraId="5149BFF8" w14:textId="77777777" w:rsidR="00406B74" w:rsidRPr="00406B74" w:rsidRDefault="00406B74" w:rsidP="00406B74">
      <w:pPr>
        <w:pStyle w:val="ListParagraph"/>
        <w:rPr>
          <w:rFonts w:ascii="Arial" w:hAnsi="Arial" w:cs="Arial"/>
          <w:b/>
          <w:bCs/>
        </w:rPr>
      </w:pPr>
    </w:p>
    <w:p w14:paraId="0D9505C0" w14:textId="705A1226" w:rsidR="0013774B" w:rsidRPr="00A64ECE" w:rsidRDefault="0013774B" w:rsidP="0013774B">
      <w:pPr>
        <w:pStyle w:val="ListParagraph"/>
        <w:numPr>
          <w:ilvl w:val="0"/>
          <w:numId w:val="1"/>
        </w:numPr>
        <w:rPr>
          <w:rFonts w:ascii="Arial" w:hAnsi="Arial" w:cs="Arial"/>
        </w:rPr>
      </w:pPr>
      <w:r w:rsidRPr="00A64ECE">
        <w:rPr>
          <w:rFonts w:ascii="Arial" w:hAnsi="Arial" w:cs="Arial"/>
        </w:rPr>
        <w:t>Discussed background in older people’s wellbeing / Nutrition and hydration programme</w:t>
      </w:r>
    </w:p>
    <w:p w14:paraId="59FE3937" w14:textId="0A551041" w:rsidR="0013774B" w:rsidRPr="00A64ECE" w:rsidRDefault="0013774B" w:rsidP="0013774B">
      <w:pPr>
        <w:pStyle w:val="ListParagraph"/>
        <w:numPr>
          <w:ilvl w:val="0"/>
          <w:numId w:val="1"/>
        </w:numPr>
        <w:rPr>
          <w:rFonts w:ascii="Arial" w:hAnsi="Arial" w:cs="Arial"/>
        </w:rPr>
      </w:pPr>
      <w:r w:rsidRPr="00A64ECE">
        <w:rPr>
          <w:rFonts w:ascii="Arial" w:hAnsi="Arial" w:cs="Arial"/>
        </w:rPr>
        <w:t xml:space="preserve">Introduction to the Critchley café and hub supported by a </w:t>
      </w:r>
      <w:r w:rsidR="003C620A" w:rsidRPr="00A64ECE">
        <w:rPr>
          <w:rFonts w:ascii="Arial" w:hAnsi="Arial" w:cs="Arial"/>
        </w:rPr>
        <w:t>PowerPoint</w:t>
      </w:r>
      <w:r w:rsidRPr="00A64ECE">
        <w:rPr>
          <w:rFonts w:ascii="Arial" w:hAnsi="Arial" w:cs="Arial"/>
        </w:rPr>
        <w:t xml:space="preserve"> presentation</w:t>
      </w:r>
    </w:p>
    <w:p w14:paraId="3D93C0CF" w14:textId="77777777" w:rsidR="0013774B" w:rsidRPr="00A64ECE" w:rsidRDefault="0013774B" w:rsidP="0013774B">
      <w:pPr>
        <w:pStyle w:val="ListParagraph"/>
        <w:rPr>
          <w:rFonts w:ascii="Arial" w:hAnsi="Arial" w:cs="Arial"/>
        </w:rPr>
      </w:pPr>
    </w:p>
    <w:p w14:paraId="020D0E26" w14:textId="0854ED44" w:rsidR="0013774B" w:rsidRPr="00A64ECE" w:rsidRDefault="0013774B" w:rsidP="0013774B">
      <w:pPr>
        <w:pStyle w:val="ListParagraph"/>
        <w:numPr>
          <w:ilvl w:val="0"/>
          <w:numId w:val="1"/>
        </w:numPr>
        <w:rPr>
          <w:rFonts w:ascii="Arial" w:hAnsi="Arial" w:cs="Arial"/>
          <w:i/>
          <w:iCs/>
        </w:rPr>
      </w:pPr>
      <w:r w:rsidRPr="00A64ECE">
        <w:rPr>
          <w:rFonts w:ascii="Arial" w:hAnsi="Arial" w:cs="Arial"/>
          <w:i/>
          <w:iCs/>
        </w:rPr>
        <w:t>Critchley Café</w:t>
      </w:r>
    </w:p>
    <w:p w14:paraId="080BC8AE" w14:textId="5E9356C4" w:rsidR="0013774B" w:rsidRPr="00A64ECE" w:rsidRDefault="0013774B" w:rsidP="0013774B">
      <w:pPr>
        <w:pStyle w:val="ListParagraph"/>
        <w:rPr>
          <w:rFonts w:ascii="Arial" w:hAnsi="Arial" w:cs="Arial"/>
        </w:rPr>
      </w:pPr>
      <w:r w:rsidRPr="00A64ECE">
        <w:rPr>
          <w:rFonts w:ascii="Arial" w:hAnsi="Arial" w:cs="Arial"/>
        </w:rPr>
        <w:t>The Good – Inclusive social space, staffed by dedicated volunteers, ‘deeply connected to the community fabric’, at least 1 social group per day, tight nit community of staff and volunteers</w:t>
      </w:r>
    </w:p>
    <w:p w14:paraId="285ED0E3" w14:textId="12C47E13" w:rsidR="0013774B" w:rsidRPr="00A64ECE" w:rsidRDefault="0013774B" w:rsidP="0013774B">
      <w:pPr>
        <w:pStyle w:val="ListParagraph"/>
        <w:rPr>
          <w:rFonts w:ascii="Arial" w:hAnsi="Arial" w:cs="Arial"/>
        </w:rPr>
      </w:pPr>
      <w:r w:rsidRPr="00A64ECE">
        <w:rPr>
          <w:rFonts w:ascii="Arial" w:hAnsi="Arial" w:cs="Arial"/>
          <w:b/>
          <w:bCs/>
        </w:rPr>
        <w:t xml:space="preserve">Vision – to become a live well centre </w:t>
      </w:r>
    </w:p>
    <w:p w14:paraId="0E9F5BDC" w14:textId="21A514DF" w:rsidR="0013774B" w:rsidRPr="00A64ECE" w:rsidRDefault="0013774B" w:rsidP="0013774B">
      <w:pPr>
        <w:pStyle w:val="ListParagraph"/>
        <w:numPr>
          <w:ilvl w:val="0"/>
          <w:numId w:val="1"/>
        </w:numPr>
        <w:rPr>
          <w:rFonts w:ascii="Arial" w:hAnsi="Arial" w:cs="Arial"/>
        </w:rPr>
      </w:pPr>
      <w:r w:rsidRPr="00A64ECE">
        <w:rPr>
          <w:rFonts w:ascii="Arial" w:hAnsi="Arial" w:cs="Arial"/>
        </w:rPr>
        <w:t>Case study by someone who has benefited from the support – a lady who brought her da</w:t>
      </w:r>
      <w:r w:rsidR="003C620A" w:rsidRPr="00A64ECE">
        <w:rPr>
          <w:rFonts w:ascii="Arial" w:hAnsi="Arial" w:cs="Arial"/>
        </w:rPr>
        <w:t>d</w:t>
      </w:r>
      <w:r w:rsidRPr="00A64ECE">
        <w:rPr>
          <w:rFonts w:ascii="Arial" w:hAnsi="Arial" w:cs="Arial"/>
        </w:rPr>
        <w:t xml:space="preserve"> but found that it became her safe space</w:t>
      </w:r>
    </w:p>
    <w:p w14:paraId="6E4F0947" w14:textId="6D7C816B" w:rsidR="0013774B" w:rsidRPr="00A64ECE" w:rsidRDefault="0013774B" w:rsidP="0013774B">
      <w:pPr>
        <w:pStyle w:val="ListParagraph"/>
        <w:numPr>
          <w:ilvl w:val="0"/>
          <w:numId w:val="1"/>
        </w:numPr>
        <w:rPr>
          <w:rFonts w:ascii="Arial" w:hAnsi="Arial" w:cs="Arial"/>
        </w:rPr>
      </w:pPr>
      <w:r w:rsidRPr="00A64ECE">
        <w:rPr>
          <w:rFonts w:ascii="Arial" w:hAnsi="Arial" w:cs="Arial"/>
        </w:rPr>
        <w:t>Joan – a volunteer at the café shares her experience of volunteering there and how much it has helped her</w:t>
      </w:r>
      <w:r w:rsidR="00856C67" w:rsidRPr="00A64ECE">
        <w:rPr>
          <w:rFonts w:ascii="Arial" w:hAnsi="Arial" w:cs="Arial"/>
        </w:rPr>
        <w:t>.</w:t>
      </w:r>
      <w:r w:rsidRPr="00A64ECE">
        <w:rPr>
          <w:rFonts w:ascii="Arial" w:hAnsi="Arial" w:cs="Arial"/>
        </w:rPr>
        <w:t xml:space="preserve"> ‘</w:t>
      </w:r>
      <w:r w:rsidR="00856C67" w:rsidRPr="00A64ECE">
        <w:rPr>
          <w:rFonts w:ascii="Arial" w:hAnsi="Arial" w:cs="Arial"/>
        </w:rPr>
        <w:t>P</w:t>
      </w:r>
      <w:r w:rsidRPr="00A64ECE">
        <w:rPr>
          <w:rFonts w:ascii="Arial" w:hAnsi="Arial" w:cs="Arial"/>
        </w:rPr>
        <w:t>eople feel safe there’.</w:t>
      </w:r>
    </w:p>
    <w:p w14:paraId="4ACCC7A3" w14:textId="1ECDC056" w:rsidR="0013774B" w:rsidRPr="00A64ECE" w:rsidRDefault="0013774B" w:rsidP="0013774B">
      <w:pPr>
        <w:pStyle w:val="ListParagraph"/>
        <w:numPr>
          <w:ilvl w:val="0"/>
          <w:numId w:val="1"/>
        </w:numPr>
        <w:rPr>
          <w:rFonts w:ascii="Arial" w:hAnsi="Arial" w:cs="Arial"/>
        </w:rPr>
      </w:pPr>
      <w:r w:rsidRPr="00A64ECE">
        <w:rPr>
          <w:rFonts w:ascii="Arial" w:hAnsi="Arial" w:cs="Arial"/>
        </w:rPr>
        <w:t xml:space="preserve">Discussion </w:t>
      </w:r>
      <w:r w:rsidR="00856C67" w:rsidRPr="00A64ECE">
        <w:rPr>
          <w:rFonts w:ascii="Arial" w:hAnsi="Arial" w:cs="Arial"/>
        </w:rPr>
        <w:t xml:space="preserve">- </w:t>
      </w:r>
      <w:r w:rsidRPr="00A64ECE">
        <w:rPr>
          <w:rFonts w:ascii="Arial" w:hAnsi="Arial" w:cs="Arial"/>
        </w:rPr>
        <w:t>how to get involved</w:t>
      </w:r>
    </w:p>
    <w:p w14:paraId="684AE67D" w14:textId="77777777" w:rsidR="00813C7A" w:rsidRDefault="00813C7A" w:rsidP="00E136D9">
      <w:pPr>
        <w:rPr>
          <w:rFonts w:ascii="Arial" w:hAnsi="Arial" w:cs="Arial"/>
        </w:rPr>
      </w:pPr>
    </w:p>
    <w:p w14:paraId="342CAD7E" w14:textId="1C793FE0" w:rsidR="00DA7FE1" w:rsidRPr="00A64ECE" w:rsidRDefault="00E136D9" w:rsidP="00E136D9">
      <w:pPr>
        <w:rPr>
          <w:rFonts w:ascii="Arial" w:hAnsi="Arial" w:cs="Arial"/>
        </w:rPr>
      </w:pPr>
      <w:r w:rsidRPr="00A64ECE">
        <w:rPr>
          <w:rFonts w:ascii="Arial" w:hAnsi="Arial" w:cs="Arial"/>
        </w:rPr>
        <w:t>Question</w:t>
      </w:r>
      <w:r w:rsidR="00DA7FE1" w:rsidRPr="00A64ECE">
        <w:rPr>
          <w:rFonts w:ascii="Arial" w:hAnsi="Arial" w:cs="Arial"/>
        </w:rPr>
        <w:t>s</w:t>
      </w:r>
      <w:r w:rsidRPr="00A64ECE">
        <w:rPr>
          <w:rFonts w:ascii="Arial" w:hAnsi="Arial" w:cs="Arial"/>
        </w:rPr>
        <w:t xml:space="preserve"> </w:t>
      </w:r>
    </w:p>
    <w:p w14:paraId="2352F669" w14:textId="40C3D770" w:rsidR="00DA7FE1" w:rsidRPr="00A64ECE" w:rsidRDefault="00E136D9" w:rsidP="00E136D9">
      <w:pPr>
        <w:rPr>
          <w:rFonts w:ascii="Arial" w:hAnsi="Arial" w:cs="Arial"/>
        </w:rPr>
      </w:pPr>
      <w:r w:rsidRPr="00A64ECE">
        <w:rPr>
          <w:rFonts w:ascii="Arial" w:hAnsi="Arial" w:cs="Arial"/>
        </w:rPr>
        <w:t xml:space="preserve"> 1) Are you online? Yes   </w:t>
      </w:r>
    </w:p>
    <w:p w14:paraId="40523E64" w14:textId="69CBCB71" w:rsidR="00E136D9" w:rsidRPr="00A64ECE" w:rsidRDefault="00E136D9" w:rsidP="00E136D9">
      <w:pPr>
        <w:rPr>
          <w:rFonts w:ascii="Arial" w:hAnsi="Arial" w:cs="Arial"/>
        </w:rPr>
      </w:pPr>
      <w:r w:rsidRPr="00A64ECE">
        <w:rPr>
          <w:rFonts w:ascii="Arial" w:hAnsi="Arial" w:cs="Arial"/>
        </w:rPr>
        <w:t xml:space="preserve"> 2)</w:t>
      </w:r>
      <w:r w:rsidR="00DA7FE1" w:rsidRPr="00A64ECE">
        <w:rPr>
          <w:rFonts w:ascii="Arial" w:hAnsi="Arial" w:cs="Arial"/>
        </w:rPr>
        <w:t xml:space="preserve"> </w:t>
      </w:r>
      <w:r w:rsidRPr="00A64ECE">
        <w:rPr>
          <w:rFonts w:ascii="Arial" w:hAnsi="Arial" w:cs="Arial"/>
        </w:rPr>
        <w:t xml:space="preserve">How is the café funded – through </w:t>
      </w:r>
      <w:r w:rsidR="00856C67" w:rsidRPr="00A64ECE">
        <w:rPr>
          <w:rFonts w:ascii="Arial" w:hAnsi="Arial" w:cs="Arial"/>
        </w:rPr>
        <w:t>A</w:t>
      </w:r>
      <w:r w:rsidRPr="00A64ECE">
        <w:rPr>
          <w:rFonts w:ascii="Arial" w:hAnsi="Arial" w:cs="Arial"/>
        </w:rPr>
        <w:t xml:space="preserve">ge </w:t>
      </w:r>
      <w:r w:rsidR="00856C67" w:rsidRPr="00A64ECE">
        <w:rPr>
          <w:rFonts w:ascii="Arial" w:hAnsi="Arial" w:cs="Arial"/>
        </w:rPr>
        <w:t>UK</w:t>
      </w:r>
      <w:r w:rsidRPr="00A64ECE">
        <w:rPr>
          <w:rFonts w:ascii="Arial" w:hAnsi="Arial" w:cs="Arial"/>
        </w:rPr>
        <w:t xml:space="preserve"> reserves</w:t>
      </w:r>
    </w:p>
    <w:p w14:paraId="26C42EF3" w14:textId="5750D2D7" w:rsidR="00E136D9" w:rsidRPr="00A64ECE" w:rsidRDefault="00DA7FE1" w:rsidP="00E136D9">
      <w:pPr>
        <w:rPr>
          <w:rFonts w:ascii="Arial" w:hAnsi="Arial" w:cs="Arial"/>
        </w:rPr>
      </w:pPr>
      <w:r w:rsidRPr="00A64ECE">
        <w:rPr>
          <w:rFonts w:ascii="Arial" w:hAnsi="Arial" w:cs="Arial"/>
        </w:rPr>
        <w:t xml:space="preserve">3) How is it different to the </w:t>
      </w:r>
      <w:r w:rsidR="00855F7E">
        <w:rPr>
          <w:rFonts w:ascii="Arial" w:hAnsi="Arial" w:cs="Arial"/>
        </w:rPr>
        <w:t>Humphrey Booth Day Centre</w:t>
      </w:r>
      <w:r w:rsidRPr="00A64ECE">
        <w:rPr>
          <w:rFonts w:ascii="Arial" w:hAnsi="Arial" w:cs="Arial"/>
        </w:rPr>
        <w:t>?</w:t>
      </w:r>
      <w:r w:rsidR="000617A9" w:rsidRPr="00A64ECE">
        <w:rPr>
          <w:rFonts w:ascii="Arial" w:hAnsi="Arial" w:cs="Arial"/>
        </w:rPr>
        <w:t xml:space="preserve"> </w:t>
      </w:r>
      <w:r w:rsidR="00406B74">
        <w:rPr>
          <w:rFonts w:ascii="Arial" w:hAnsi="Arial" w:cs="Arial"/>
        </w:rPr>
        <w:t>Critchley Café has a s</w:t>
      </w:r>
      <w:r w:rsidR="000617A9" w:rsidRPr="00A64ECE">
        <w:rPr>
          <w:rFonts w:ascii="Arial" w:hAnsi="Arial" w:cs="Arial"/>
        </w:rPr>
        <w:t>ocial/ holistic focus and it</w:t>
      </w:r>
      <w:r w:rsidR="009E6DFD" w:rsidRPr="00A64ECE">
        <w:rPr>
          <w:rFonts w:ascii="Arial" w:hAnsi="Arial" w:cs="Arial"/>
        </w:rPr>
        <w:t>’</w:t>
      </w:r>
      <w:r w:rsidR="000617A9" w:rsidRPr="00A64ECE">
        <w:rPr>
          <w:rFonts w:ascii="Arial" w:hAnsi="Arial" w:cs="Arial"/>
        </w:rPr>
        <w:t>s not full support</w:t>
      </w:r>
      <w:r w:rsidR="009E6DFD" w:rsidRPr="00A64ECE">
        <w:rPr>
          <w:rFonts w:ascii="Arial" w:hAnsi="Arial" w:cs="Arial"/>
        </w:rPr>
        <w:t>ed so might not be suitable for everyone</w:t>
      </w:r>
      <w:r w:rsidR="00406B74">
        <w:rPr>
          <w:rFonts w:ascii="Arial" w:hAnsi="Arial" w:cs="Arial"/>
        </w:rPr>
        <w:t xml:space="preserve">. Whilst the </w:t>
      </w:r>
      <w:r w:rsidR="00855F7E">
        <w:rPr>
          <w:rFonts w:ascii="Arial" w:hAnsi="Arial" w:cs="Arial"/>
        </w:rPr>
        <w:t>Humphrey Booth Day Centre</w:t>
      </w:r>
      <w:r w:rsidR="00855F7E">
        <w:rPr>
          <w:rFonts w:ascii="Arial" w:hAnsi="Arial" w:cs="Arial"/>
        </w:rPr>
        <w:t xml:space="preserve"> provides more intensive support to those who have additional needs.</w:t>
      </w:r>
    </w:p>
    <w:p w14:paraId="5E5AFE6E" w14:textId="77777777" w:rsidR="00856C67" w:rsidRPr="00A64ECE" w:rsidRDefault="00856C67" w:rsidP="00E136D9">
      <w:pPr>
        <w:rPr>
          <w:rFonts w:ascii="Arial" w:hAnsi="Arial" w:cs="Arial"/>
        </w:rPr>
      </w:pPr>
    </w:p>
    <w:p w14:paraId="150CB1C7" w14:textId="77777777" w:rsidR="00856C67" w:rsidRPr="00A64ECE" w:rsidRDefault="00856C67" w:rsidP="00E136D9">
      <w:pPr>
        <w:rPr>
          <w:rFonts w:ascii="Arial" w:hAnsi="Arial" w:cs="Arial"/>
        </w:rPr>
      </w:pPr>
    </w:p>
    <w:p w14:paraId="39C97C5C" w14:textId="0408F2DC" w:rsidR="00813C7A" w:rsidRDefault="00E136D9" w:rsidP="00080EC1">
      <w:pPr>
        <w:pStyle w:val="ListParagraph"/>
        <w:rPr>
          <w:rFonts w:ascii="Arial" w:hAnsi="Arial" w:cs="Arial"/>
          <w:i/>
          <w:iCs/>
        </w:rPr>
      </w:pPr>
      <w:r w:rsidRPr="00A64ECE">
        <w:rPr>
          <w:rFonts w:ascii="Arial" w:hAnsi="Arial" w:cs="Arial"/>
          <w:i/>
          <w:iCs/>
        </w:rPr>
        <w:t xml:space="preserve">The </w:t>
      </w:r>
      <w:r w:rsidR="00080EC1">
        <w:rPr>
          <w:rFonts w:ascii="Arial" w:hAnsi="Arial" w:cs="Arial"/>
          <w:i/>
          <w:iCs/>
        </w:rPr>
        <w:t>B</w:t>
      </w:r>
      <w:r w:rsidRPr="00A64ECE">
        <w:rPr>
          <w:rFonts w:ascii="Arial" w:hAnsi="Arial" w:cs="Arial"/>
          <w:i/>
          <w:iCs/>
        </w:rPr>
        <w:t xml:space="preserve">ad / </w:t>
      </w:r>
      <w:r w:rsidR="002D1007" w:rsidRPr="00A64ECE">
        <w:rPr>
          <w:rFonts w:ascii="Arial" w:hAnsi="Arial" w:cs="Arial"/>
          <w:i/>
          <w:iCs/>
        </w:rPr>
        <w:t xml:space="preserve">The Ugly / </w:t>
      </w:r>
      <w:r w:rsidRPr="00A64ECE">
        <w:rPr>
          <w:rFonts w:ascii="Arial" w:hAnsi="Arial" w:cs="Arial"/>
          <w:i/>
          <w:iCs/>
        </w:rPr>
        <w:t>Challenges</w:t>
      </w:r>
    </w:p>
    <w:p w14:paraId="160D187F" w14:textId="77777777" w:rsidR="00080EC1" w:rsidRDefault="00080EC1" w:rsidP="00080EC1">
      <w:pPr>
        <w:pStyle w:val="ListParagraph"/>
        <w:rPr>
          <w:rFonts w:ascii="Arial" w:hAnsi="Arial" w:cs="Arial"/>
          <w:i/>
          <w:iCs/>
        </w:rPr>
      </w:pPr>
    </w:p>
    <w:p w14:paraId="102AABAA" w14:textId="591E0293" w:rsidR="00080EC1" w:rsidRDefault="00080EC1" w:rsidP="00080EC1">
      <w:pPr>
        <w:pStyle w:val="ListParagraph"/>
        <w:numPr>
          <w:ilvl w:val="0"/>
          <w:numId w:val="1"/>
        </w:numPr>
        <w:rPr>
          <w:rFonts w:ascii="Arial" w:hAnsi="Arial" w:cs="Arial"/>
        </w:rPr>
      </w:pPr>
      <w:r w:rsidRPr="00813C7A">
        <w:rPr>
          <w:rFonts w:ascii="Arial" w:hAnsi="Arial" w:cs="Arial"/>
        </w:rPr>
        <w:t>Operational pressures &amp; systematic barriers</w:t>
      </w:r>
    </w:p>
    <w:p w14:paraId="710469E4" w14:textId="0D7466EF" w:rsidR="00080EC1" w:rsidRDefault="00080EC1" w:rsidP="00080EC1">
      <w:pPr>
        <w:pStyle w:val="ListParagraph"/>
        <w:numPr>
          <w:ilvl w:val="0"/>
          <w:numId w:val="1"/>
        </w:numPr>
        <w:rPr>
          <w:rFonts w:ascii="Arial" w:hAnsi="Arial" w:cs="Arial"/>
        </w:rPr>
      </w:pPr>
      <w:r w:rsidRPr="00080EC1">
        <w:rPr>
          <w:rFonts w:ascii="Arial" w:hAnsi="Arial" w:cs="Arial"/>
        </w:rPr>
        <w:t>Dual identity – hard to balance a social centre against meeting operational costs through the café. Balance / conflicts</w:t>
      </w:r>
    </w:p>
    <w:p w14:paraId="4BD3E52F" w14:textId="1B6EDDB0" w:rsidR="00080EC1" w:rsidRDefault="00080EC1" w:rsidP="00080EC1">
      <w:pPr>
        <w:pStyle w:val="ListParagraph"/>
        <w:numPr>
          <w:ilvl w:val="0"/>
          <w:numId w:val="1"/>
        </w:numPr>
        <w:rPr>
          <w:rFonts w:ascii="Arial" w:hAnsi="Arial" w:cs="Arial"/>
        </w:rPr>
      </w:pPr>
      <w:r w:rsidRPr="00080EC1">
        <w:rPr>
          <w:rFonts w:ascii="Arial" w:hAnsi="Arial" w:cs="Arial"/>
        </w:rPr>
        <w:t>Staffing / KPI pressures – reliance on volunteers who might have other responsibilities</w:t>
      </w:r>
    </w:p>
    <w:p w14:paraId="14DAEE16" w14:textId="7001FA3A" w:rsidR="00080EC1" w:rsidRDefault="00080EC1" w:rsidP="00080EC1">
      <w:pPr>
        <w:pStyle w:val="ListParagraph"/>
        <w:numPr>
          <w:ilvl w:val="0"/>
          <w:numId w:val="1"/>
        </w:numPr>
        <w:rPr>
          <w:rFonts w:ascii="Arial" w:hAnsi="Arial" w:cs="Arial"/>
        </w:rPr>
      </w:pPr>
      <w:r w:rsidRPr="00080EC1">
        <w:rPr>
          <w:rFonts w:ascii="Arial" w:hAnsi="Arial" w:cs="Arial"/>
        </w:rPr>
        <w:t>KPI demands strain quality of service and person-centred approach</w:t>
      </w:r>
    </w:p>
    <w:p w14:paraId="0FB77439" w14:textId="4DDD9418" w:rsidR="00080EC1" w:rsidRDefault="00080EC1" w:rsidP="00080EC1">
      <w:pPr>
        <w:pStyle w:val="ListParagraph"/>
        <w:numPr>
          <w:ilvl w:val="0"/>
          <w:numId w:val="1"/>
        </w:numPr>
        <w:rPr>
          <w:rFonts w:ascii="Arial" w:hAnsi="Arial" w:cs="Arial"/>
        </w:rPr>
      </w:pPr>
      <w:r w:rsidRPr="00080EC1">
        <w:rPr>
          <w:rFonts w:ascii="Arial" w:hAnsi="Arial" w:cs="Arial"/>
        </w:rPr>
        <w:t>*This is why a live well centre would work for us*</w:t>
      </w:r>
    </w:p>
    <w:p w14:paraId="3DE35F2D" w14:textId="7667CD95" w:rsidR="002D1007" w:rsidRDefault="00080EC1" w:rsidP="00080EC1">
      <w:pPr>
        <w:pStyle w:val="ListParagraph"/>
        <w:numPr>
          <w:ilvl w:val="0"/>
          <w:numId w:val="1"/>
        </w:numPr>
        <w:rPr>
          <w:rFonts w:ascii="Arial" w:hAnsi="Arial" w:cs="Arial"/>
        </w:rPr>
      </w:pPr>
      <w:r w:rsidRPr="00080EC1">
        <w:rPr>
          <w:rFonts w:ascii="Arial" w:hAnsi="Arial" w:cs="Arial"/>
        </w:rPr>
        <w:t>Financial / operational instability – heavy reliance on small funding pots which is time consuming</w:t>
      </w:r>
      <w:r w:rsidR="00855F7E">
        <w:rPr>
          <w:rFonts w:ascii="Arial" w:hAnsi="Arial" w:cs="Arial"/>
        </w:rPr>
        <w:t xml:space="preserve"> to deliver.</w:t>
      </w:r>
    </w:p>
    <w:p w14:paraId="1669587D" w14:textId="2E0695DD" w:rsidR="00855F7E" w:rsidRDefault="00855F7E" w:rsidP="00080EC1">
      <w:pPr>
        <w:pStyle w:val="ListParagraph"/>
        <w:numPr>
          <w:ilvl w:val="0"/>
          <w:numId w:val="1"/>
        </w:numPr>
        <w:rPr>
          <w:rFonts w:ascii="Arial" w:hAnsi="Arial" w:cs="Arial"/>
        </w:rPr>
      </w:pPr>
      <w:r>
        <w:rPr>
          <w:rFonts w:ascii="Arial" w:hAnsi="Arial" w:cs="Arial"/>
        </w:rPr>
        <w:t xml:space="preserve">The Café a loss leader, as it doesn’t make enough money to cover </w:t>
      </w:r>
      <w:proofErr w:type="spellStart"/>
      <w:r>
        <w:rPr>
          <w:rFonts w:ascii="Arial" w:hAnsi="Arial" w:cs="Arial"/>
        </w:rPr>
        <w:t>it’s</w:t>
      </w:r>
      <w:proofErr w:type="spellEnd"/>
      <w:r>
        <w:rPr>
          <w:rFonts w:ascii="Arial" w:hAnsi="Arial" w:cs="Arial"/>
        </w:rPr>
        <w:t xml:space="preserve"> costs, but it’s the reason why people attend. However if prices did rise, who need it most wouldn’t be able to afford it. So it’s currently subsidised from Age UK’s reserves, but this is not viable long term.</w:t>
      </w:r>
    </w:p>
    <w:p w14:paraId="3A215100" w14:textId="77777777" w:rsidR="00080EC1" w:rsidRPr="00080EC1" w:rsidRDefault="00080EC1" w:rsidP="00080EC1">
      <w:pPr>
        <w:rPr>
          <w:rFonts w:ascii="Arial" w:hAnsi="Arial" w:cs="Arial"/>
        </w:rPr>
      </w:pPr>
    </w:p>
    <w:p w14:paraId="40AC27BA" w14:textId="0C4BE69A" w:rsidR="002D1007" w:rsidRPr="00A64ECE" w:rsidRDefault="002D1007" w:rsidP="009E6DFD">
      <w:pPr>
        <w:pStyle w:val="ListParagraph"/>
        <w:rPr>
          <w:rFonts w:ascii="Arial" w:hAnsi="Arial" w:cs="Arial"/>
          <w:i/>
          <w:iCs/>
        </w:rPr>
      </w:pPr>
      <w:r w:rsidRPr="00A64ECE">
        <w:rPr>
          <w:rFonts w:ascii="Arial" w:hAnsi="Arial" w:cs="Arial"/>
          <w:i/>
          <w:iCs/>
        </w:rPr>
        <w:t>The opportunity</w:t>
      </w:r>
    </w:p>
    <w:p w14:paraId="74F445B3" w14:textId="03771AC4" w:rsidR="006F0C09" w:rsidRPr="00A64ECE" w:rsidRDefault="006F7B3D" w:rsidP="006F0C09">
      <w:pPr>
        <w:pStyle w:val="ListParagraph"/>
        <w:numPr>
          <w:ilvl w:val="0"/>
          <w:numId w:val="1"/>
        </w:numPr>
        <w:rPr>
          <w:rFonts w:ascii="Arial" w:hAnsi="Arial" w:cs="Arial"/>
        </w:rPr>
      </w:pPr>
      <w:r w:rsidRPr="00A64ECE">
        <w:rPr>
          <w:rFonts w:ascii="Arial" w:hAnsi="Arial" w:cs="Arial"/>
        </w:rPr>
        <w:t>Widen access to social prescribing</w:t>
      </w:r>
      <w:r w:rsidR="00BA1F4B" w:rsidRPr="00A64ECE">
        <w:rPr>
          <w:rFonts w:ascii="Arial" w:hAnsi="Arial" w:cs="Arial"/>
        </w:rPr>
        <w:t xml:space="preserve"> – potential for a community connector</w:t>
      </w:r>
      <w:r w:rsidR="006F0C09" w:rsidRPr="00A64ECE">
        <w:rPr>
          <w:rFonts w:ascii="Arial" w:hAnsi="Arial" w:cs="Arial"/>
        </w:rPr>
        <w:t xml:space="preserve"> </w:t>
      </w:r>
      <w:r w:rsidR="00F87F06" w:rsidRPr="00A64ECE">
        <w:rPr>
          <w:rFonts w:ascii="Arial" w:hAnsi="Arial" w:cs="Arial"/>
        </w:rPr>
        <w:t>through Wellbeing Matters</w:t>
      </w:r>
    </w:p>
    <w:p w14:paraId="38D2A5AE" w14:textId="72D6348C" w:rsidR="006F7B3D" w:rsidRPr="00A64ECE" w:rsidRDefault="00BA1F4B" w:rsidP="006F7B3D">
      <w:pPr>
        <w:pStyle w:val="ListParagraph"/>
        <w:numPr>
          <w:ilvl w:val="0"/>
          <w:numId w:val="1"/>
        </w:numPr>
        <w:rPr>
          <w:rFonts w:ascii="Arial" w:hAnsi="Arial" w:cs="Arial"/>
        </w:rPr>
      </w:pPr>
      <w:r w:rsidRPr="00A64ECE">
        <w:rPr>
          <w:rFonts w:ascii="Arial" w:hAnsi="Arial" w:cs="Arial"/>
        </w:rPr>
        <w:t>Embedding Critchley in the local wellbeing ecosystem</w:t>
      </w:r>
    </w:p>
    <w:p w14:paraId="18F20088" w14:textId="7721EFCC" w:rsidR="00BA1F4B" w:rsidRPr="00A64ECE" w:rsidRDefault="006F0C09" w:rsidP="006F7B3D">
      <w:pPr>
        <w:pStyle w:val="ListParagraph"/>
        <w:numPr>
          <w:ilvl w:val="0"/>
          <w:numId w:val="1"/>
        </w:numPr>
        <w:rPr>
          <w:rFonts w:ascii="Arial" w:hAnsi="Arial" w:cs="Arial"/>
        </w:rPr>
      </w:pPr>
      <w:r w:rsidRPr="00A64ECE">
        <w:rPr>
          <w:rFonts w:ascii="Arial" w:hAnsi="Arial" w:cs="Arial"/>
        </w:rPr>
        <w:t xml:space="preserve">More </w:t>
      </w:r>
      <w:r w:rsidR="00467A1F" w:rsidRPr="00A64ECE">
        <w:rPr>
          <w:rFonts w:ascii="Arial" w:hAnsi="Arial" w:cs="Arial"/>
        </w:rPr>
        <w:t>face-to-face</w:t>
      </w:r>
      <w:r w:rsidRPr="00A64ECE">
        <w:rPr>
          <w:rFonts w:ascii="Arial" w:hAnsi="Arial" w:cs="Arial"/>
        </w:rPr>
        <w:t xml:space="preserve"> support</w:t>
      </w:r>
    </w:p>
    <w:p w14:paraId="55AE4E0D" w14:textId="5B89EE67" w:rsidR="00467A1F" w:rsidRPr="00A64ECE" w:rsidRDefault="00EF57EC" w:rsidP="0041594E">
      <w:pPr>
        <w:pStyle w:val="ListParagraph"/>
        <w:numPr>
          <w:ilvl w:val="0"/>
          <w:numId w:val="1"/>
        </w:numPr>
        <w:rPr>
          <w:rFonts w:ascii="Arial" w:hAnsi="Arial" w:cs="Arial"/>
        </w:rPr>
      </w:pPr>
      <w:r w:rsidRPr="00A64ECE">
        <w:rPr>
          <w:rFonts w:ascii="Arial" w:hAnsi="Arial" w:cs="Arial"/>
        </w:rPr>
        <w:t xml:space="preserve">Focus and enhance accessible </w:t>
      </w:r>
      <w:r w:rsidR="00D13EB6" w:rsidRPr="00A64ECE">
        <w:rPr>
          <w:rFonts w:ascii="Arial" w:hAnsi="Arial" w:cs="Arial"/>
        </w:rPr>
        <w:t xml:space="preserve">/ inclusive space </w:t>
      </w:r>
    </w:p>
    <w:p w14:paraId="567E3133" w14:textId="71E0C79C" w:rsidR="00AA1B90" w:rsidRPr="00A64ECE" w:rsidRDefault="003536E3" w:rsidP="00AA1B90">
      <w:pPr>
        <w:pStyle w:val="ListParagraph"/>
        <w:numPr>
          <w:ilvl w:val="0"/>
          <w:numId w:val="1"/>
        </w:numPr>
        <w:rPr>
          <w:rFonts w:ascii="Arial" w:hAnsi="Arial" w:cs="Arial"/>
        </w:rPr>
      </w:pPr>
      <w:r w:rsidRPr="00A64ECE">
        <w:rPr>
          <w:rFonts w:ascii="Arial" w:hAnsi="Arial" w:cs="Arial"/>
        </w:rPr>
        <w:t xml:space="preserve">Co-production with </w:t>
      </w:r>
      <w:r w:rsidR="00FE6535" w:rsidRPr="00A64ECE">
        <w:rPr>
          <w:rFonts w:ascii="Arial" w:hAnsi="Arial" w:cs="Arial"/>
        </w:rPr>
        <w:t>other VCSE’s</w:t>
      </w:r>
    </w:p>
    <w:p w14:paraId="33AA9B16" w14:textId="755014C5" w:rsidR="00FE6535" w:rsidRPr="00A64ECE" w:rsidRDefault="00FE6535" w:rsidP="00AA1B90">
      <w:pPr>
        <w:pStyle w:val="ListParagraph"/>
        <w:numPr>
          <w:ilvl w:val="0"/>
          <w:numId w:val="1"/>
        </w:numPr>
        <w:rPr>
          <w:rFonts w:ascii="Arial" w:hAnsi="Arial" w:cs="Arial"/>
        </w:rPr>
      </w:pPr>
      <w:r w:rsidRPr="00A64ECE">
        <w:rPr>
          <w:rFonts w:ascii="Arial" w:hAnsi="Arial" w:cs="Arial"/>
        </w:rPr>
        <w:t>Hub for preventative care – hospital discharge link up?</w:t>
      </w:r>
    </w:p>
    <w:p w14:paraId="6BB44DB7" w14:textId="77777777" w:rsidR="00FE6535" w:rsidRPr="00A64ECE" w:rsidRDefault="00FE6535" w:rsidP="002842F2">
      <w:pPr>
        <w:pStyle w:val="ListParagraph"/>
        <w:rPr>
          <w:rFonts w:ascii="Arial" w:hAnsi="Arial" w:cs="Arial"/>
        </w:rPr>
      </w:pPr>
    </w:p>
    <w:p w14:paraId="61EC99C9" w14:textId="77777777" w:rsidR="002842F2" w:rsidRPr="00A64ECE" w:rsidRDefault="002842F2" w:rsidP="002842F2">
      <w:pPr>
        <w:pStyle w:val="ListParagraph"/>
        <w:rPr>
          <w:rFonts w:ascii="Arial" w:hAnsi="Arial" w:cs="Arial"/>
        </w:rPr>
      </w:pPr>
    </w:p>
    <w:p w14:paraId="11530299" w14:textId="751133CE" w:rsidR="002842F2" w:rsidRPr="00A64ECE" w:rsidRDefault="00080EC1" w:rsidP="006630D5">
      <w:pPr>
        <w:pStyle w:val="ListParagraph"/>
        <w:numPr>
          <w:ilvl w:val="0"/>
          <w:numId w:val="2"/>
        </w:numPr>
        <w:rPr>
          <w:rFonts w:ascii="Arial" w:hAnsi="Arial" w:cs="Arial"/>
          <w:b/>
          <w:bCs/>
        </w:rPr>
      </w:pPr>
      <w:r>
        <w:rPr>
          <w:rFonts w:ascii="Arial" w:hAnsi="Arial" w:cs="Arial"/>
          <w:b/>
          <w:bCs/>
        </w:rPr>
        <w:t xml:space="preserve">Speaker Two - </w:t>
      </w:r>
      <w:r w:rsidR="00D56EC7" w:rsidRPr="00A64ECE">
        <w:rPr>
          <w:rFonts w:ascii="Arial" w:hAnsi="Arial" w:cs="Arial"/>
          <w:b/>
          <w:bCs/>
        </w:rPr>
        <w:t>Langworthy</w:t>
      </w:r>
      <w:r w:rsidR="002842F2" w:rsidRPr="00A64ECE">
        <w:rPr>
          <w:rFonts w:ascii="Arial" w:hAnsi="Arial" w:cs="Arial"/>
          <w:b/>
          <w:bCs/>
        </w:rPr>
        <w:t xml:space="preserve"> Cornerstone</w:t>
      </w:r>
      <w:r>
        <w:rPr>
          <w:rFonts w:ascii="Arial" w:hAnsi="Arial" w:cs="Arial"/>
          <w:b/>
          <w:bCs/>
        </w:rPr>
        <w:t xml:space="preserve"> – Bev Fletcher </w:t>
      </w:r>
    </w:p>
    <w:p w14:paraId="41614FB1" w14:textId="77777777" w:rsidR="008B232F" w:rsidRPr="00A64ECE" w:rsidRDefault="008B232F" w:rsidP="002842F2">
      <w:pPr>
        <w:pStyle w:val="ListParagraph"/>
        <w:rPr>
          <w:rFonts w:ascii="Arial" w:hAnsi="Arial" w:cs="Arial"/>
          <w:b/>
          <w:bCs/>
          <w:i/>
          <w:iCs/>
        </w:rPr>
      </w:pPr>
    </w:p>
    <w:p w14:paraId="55465B54" w14:textId="77777777" w:rsidR="008C5F24" w:rsidRPr="00A64ECE" w:rsidRDefault="00D56EC7" w:rsidP="002842F2">
      <w:pPr>
        <w:pStyle w:val="ListParagraph"/>
        <w:rPr>
          <w:rFonts w:ascii="Arial" w:hAnsi="Arial" w:cs="Arial"/>
          <w:i/>
          <w:iCs/>
        </w:rPr>
      </w:pPr>
      <w:r w:rsidRPr="00A64ECE">
        <w:rPr>
          <w:rFonts w:ascii="Arial" w:hAnsi="Arial" w:cs="Arial"/>
          <w:i/>
          <w:iCs/>
        </w:rPr>
        <w:t xml:space="preserve">Introduction </w:t>
      </w:r>
    </w:p>
    <w:p w14:paraId="059CD843" w14:textId="65E3F33F" w:rsidR="008C5F24" w:rsidRPr="00A64ECE" w:rsidRDefault="00D56EC7" w:rsidP="0026309A">
      <w:pPr>
        <w:pStyle w:val="ListParagraph"/>
        <w:numPr>
          <w:ilvl w:val="0"/>
          <w:numId w:val="1"/>
        </w:numPr>
        <w:rPr>
          <w:rFonts w:ascii="Arial" w:hAnsi="Arial" w:cs="Arial"/>
        </w:rPr>
      </w:pPr>
      <w:r w:rsidRPr="00A64ECE">
        <w:rPr>
          <w:rFonts w:ascii="Arial" w:hAnsi="Arial" w:cs="Arial"/>
        </w:rPr>
        <w:t>Bev introduces what LC is</w:t>
      </w:r>
      <w:r w:rsidR="0026309A" w:rsidRPr="00A64ECE">
        <w:rPr>
          <w:rFonts w:ascii="Arial" w:hAnsi="Arial" w:cs="Arial"/>
        </w:rPr>
        <w:t>, h</w:t>
      </w:r>
      <w:r w:rsidR="00DB545A" w:rsidRPr="00A64ECE">
        <w:rPr>
          <w:rFonts w:ascii="Arial" w:hAnsi="Arial" w:cs="Arial"/>
        </w:rPr>
        <w:t>er involvement at the start</w:t>
      </w:r>
      <w:r w:rsidR="0026309A" w:rsidRPr="00A64ECE">
        <w:rPr>
          <w:rFonts w:ascii="Arial" w:hAnsi="Arial" w:cs="Arial"/>
        </w:rPr>
        <w:t xml:space="preserve"> and h</w:t>
      </w:r>
      <w:r w:rsidR="00DB545A" w:rsidRPr="00A64ECE">
        <w:rPr>
          <w:rFonts w:ascii="Arial" w:hAnsi="Arial" w:cs="Arial"/>
        </w:rPr>
        <w:t>ow she re-joined years later and became CEO.</w:t>
      </w:r>
    </w:p>
    <w:p w14:paraId="6455EC57" w14:textId="4B3760DA" w:rsidR="00A71F3C" w:rsidRPr="00A64ECE" w:rsidRDefault="00A71F3C" w:rsidP="008C5F24">
      <w:pPr>
        <w:pStyle w:val="ListParagraph"/>
        <w:numPr>
          <w:ilvl w:val="0"/>
          <w:numId w:val="1"/>
        </w:numPr>
        <w:rPr>
          <w:rFonts w:ascii="Arial" w:hAnsi="Arial" w:cs="Arial"/>
        </w:rPr>
      </w:pPr>
      <w:r w:rsidRPr="00A64ECE">
        <w:rPr>
          <w:rFonts w:ascii="Arial" w:hAnsi="Arial" w:cs="Arial"/>
        </w:rPr>
        <w:t>Discussion of how LC current runs</w:t>
      </w:r>
    </w:p>
    <w:p w14:paraId="606B3BD3" w14:textId="6D565E08" w:rsidR="00DB602C" w:rsidRPr="00A64ECE" w:rsidRDefault="00742DDF" w:rsidP="008C5F24">
      <w:pPr>
        <w:pStyle w:val="ListParagraph"/>
        <w:numPr>
          <w:ilvl w:val="0"/>
          <w:numId w:val="1"/>
        </w:numPr>
        <w:rPr>
          <w:rFonts w:ascii="Arial" w:hAnsi="Arial" w:cs="Arial"/>
        </w:rPr>
      </w:pPr>
      <w:r w:rsidRPr="00A64ECE">
        <w:rPr>
          <w:rFonts w:ascii="Arial" w:hAnsi="Arial" w:cs="Arial"/>
        </w:rPr>
        <w:t>Discussion</w:t>
      </w:r>
      <w:r w:rsidR="00DB602C" w:rsidRPr="00A64ECE">
        <w:rPr>
          <w:rFonts w:ascii="Arial" w:hAnsi="Arial" w:cs="Arial"/>
        </w:rPr>
        <w:t xml:space="preserve"> of LC’s core funding – from ICB covering operational costs and </w:t>
      </w:r>
      <w:r w:rsidRPr="00A64ECE">
        <w:rPr>
          <w:rFonts w:ascii="Arial" w:hAnsi="Arial" w:cs="Arial"/>
        </w:rPr>
        <w:t>salaries.</w:t>
      </w:r>
      <w:r w:rsidR="006375DD" w:rsidRPr="00A64ECE">
        <w:rPr>
          <w:rFonts w:ascii="Arial" w:hAnsi="Arial" w:cs="Arial"/>
        </w:rPr>
        <w:t xml:space="preserve"> Bev discusse</w:t>
      </w:r>
      <w:r w:rsidR="004A1D81" w:rsidRPr="00A64ECE">
        <w:rPr>
          <w:rFonts w:ascii="Arial" w:hAnsi="Arial" w:cs="Arial"/>
        </w:rPr>
        <w:t>s</w:t>
      </w:r>
      <w:r w:rsidR="006375DD" w:rsidRPr="00A64ECE">
        <w:rPr>
          <w:rFonts w:ascii="Arial" w:hAnsi="Arial" w:cs="Arial"/>
        </w:rPr>
        <w:t xml:space="preserve"> funding challenges and how they generate money from their </w:t>
      </w:r>
      <w:r w:rsidR="0026309A" w:rsidRPr="00A64ECE">
        <w:rPr>
          <w:rFonts w:ascii="Arial" w:hAnsi="Arial" w:cs="Arial"/>
        </w:rPr>
        <w:t>in-house</w:t>
      </w:r>
      <w:r w:rsidR="006375DD" w:rsidRPr="00A64ECE">
        <w:rPr>
          <w:rFonts w:ascii="Arial" w:hAnsi="Arial" w:cs="Arial"/>
        </w:rPr>
        <w:t xml:space="preserve"> </w:t>
      </w:r>
      <w:r w:rsidR="002D7A56" w:rsidRPr="00A64ECE">
        <w:rPr>
          <w:rFonts w:ascii="Arial" w:hAnsi="Arial" w:cs="Arial"/>
        </w:rPr>
        <w:t>café</w:t>
      </w:r>
    </w:p>
    <w:p w14:paraId="48E7C042" w14:textId="504C9687" w:rsidR="002D7A56" w:rsidRPr="00A64ECE" w:rsidRDefault="002D7A56" w:rsidP="008C5F24">
      <w:pPr>
        <w:pStyle w:val="ListParagraph"/>
        <w:numPr>
          <w:ilvl w:val="0"/>
          <w:numId w:val="1"/>
        </w:numPr>
        <w:rPr>
          <w:rFonts w:ascii="Arial" w:hAnsi="Arial" w:cs="Arial"/>
        </w:rPr>
      </w:pPr>
      <w:r w:rsidRPr="00A64ECE">
        <w:rPr>
          <w:rFonts w:ascii="Arial" w:hAnsi="Arial" w:cs="Arial"/>
        </w:rPr>
        <w:t>Discussion of how they manage to reach KPI’s</w:t>
      </w:r>
      <w:r w:rsidR="00885E0E" w:rsidRPr="00A64ECE">
        <w:rPr>
          <w:rFonts w:ascii="Arial" w:hAnsi="Arial" w:cs="Arial"/>
        </w:rPr>
        <w:t xml:space="preserve"> – always searching for new funding and activities to keep things fresh -can be good or bad</w:t>
      </w:r>
    </w:p>
    <w:p w14:paraId="20EFB194" w14:textId="77777777" w:rsidR="00615121" w:rsidRPr="00A64ECE" w:rsidRDefault="00615121" w:rsidP="00615121">
      <w:pPr>
        <w:pStyle w:val="ListParagraph"/>
        <w:rPr>
          <w:rFonts w:ascii="Arial" w:hAnsi="Arial" w:cs="Arial"/>
        </w:rPr>
      </w:pPr>
    </w:p>
    <w:p w14:paraId="272724A9" w14:textId="65586050" w:rsidR="00615121" w:rsidRPr="00A64ECE" w:rsidRDefault="00615121" w:rsidP="00615121">
      <w:pPr>
        <w:pStyle w:val="ListParagraph"/>
        <w:rPr>
          <w:rFonts w:ascii="Arial" w:hAnsi="Arial" w:cs="Arial"/>
          <w:i/>
          <w:iCs/>
        </w:rPr>
      </w:pPr>
      <w:r w:rsidRPr="00A64ECE">
        <w:rPr>
          <w:rFonts w:ascii="Arial" w:hAnsi="Arial" w:cs="Arial"/>
          <w:i/>
          <w:iCs/>
        </w:rPr>
        <w:t>The Good</w:t>
      </w:r>
    </w:p>
    <w:p w14:paraId="5D3C293D" w14:textId="7EC9BFB0" w:rsidR="00EA4B72" w:rsidRPr="00A64ECE" w:rsidRDefault="008C5F24" w:rsidP="00EA4B72">
      <w:pPr>
        <w:pStyle w:val="ListParagraph"/>
        <w:numPr>
          <w:ilvl w:val="0"/>
          <w:numId w:val="1"/>
        </w:numPr>
        <w:rPr>
          <w:rFonts w:ascii="Arial" w:hAnsi="Arial" w:cs="Arial"/>
        </w:rPr>
      </w:pPr>
      <w:r w:rsidRPr="00A64ECE">
        <w:rPr>
          <w:rFonts w:ascii="Arial" w:hAnsi="Arial" w:cs="Arial"/>
        </w:rPr>
        <w:lastRenderedPageBreak/>
        <w:t>Became an anchor in 2018</w:t>
      </w:r>
      <w:r w:rsidR="000C02B0" w:rsidRPr="00A64ECE">
        <w:rPr>
          <w:rFonts w:ascii="Arial" w:hAnsi="Arial" w:cs="Arial"/>
        </w:rPr>
        <w:t xml:space="preserve"> – strategic partners in the building – changed to be managed by the community</w:t>
      </w:r>
      <w:r w:rsidR="00EA4B72" w:rsidRPr="00A64ECE">
        <w:rPr>
          <w:rFonts w:ascii="Arial" w:hAnsi="Arial" w:cs="Arial"/>
        </w:rPr>
        <w:t>. This transformed LC and gave community more power</w:t>
      </w:r>
      <w:r w:rsidR="006F4114" w:rsidRPr="00A64ECE">
        <w:rPr>
          <w:rFonts w:ascii="Arial" w:hAnsi="Arial" w:cs="Arial"/>
        </w:rPr>
        <w:t xml:space="preserve"> and opportunity to capacity build. </w:t>
      </w:r>
    </w:p>
    <w:p w14:paraId="2E9B5764" w14:textId="065179C2" w:rsidR="000E7372" w:rsidRPr="00A64ECE" w:rsidRDefault="00A71F3C" w:rsidP="00885E0E">
      <w:pPr>
        <w:pStyle w:val="ListParagraph"/>
        <w:numPr>
          <w:ilvl w:val="0"/>
          <w:numId w:val="1"/>
        </w:numPr>
        <w:rPr>
          <w:rFonts w:ascii="Arial" w:hAnsi="Arial" w:cs="Arial"/>
        </w:rPr>
      </w:pPr>
      <w:r w:rsidRPr="00A64ECE">
        <w:rPr>
          <w:rFonts w:ascii="Arial" w:hAnsi="Arial" w:cs="Arial"/>
        </w:rPr>
        <w:t xml:space="preserve">Supports </w:t>
      </w:r>
      <w:proofErr w:type="spellStart"/>
      <w:r w:rsidR="00B643DA" w:rsidRPr="00A64ECE">
        <w:rPr>
          <w:rFonts w:ascii="Arial" w:hAnsi="Arial" w:cs="Arial"/>
        </w:rPr>
        <w:t>peoples</w:t>
      </w:r>
      <w:proofErr w:type="spellEnd"/>
      <w:r w:rsidR="00B643DA" w:rsidRPr="00A64ECE">
        <w:rPr>
          <w:rFonts w:ascii="Arial" w:hAnsi="Arial" w:cs="Arial"/>
        </w:rPr>
        <w:t xml:space="preserve"> H</w:t>
      </w:r>
      <w:r w:rsidR="004A1D81" w:rsidRPr="00A64ECE">
        <w:rPr>
          <w:rFonts w:ascii="Arial" w:hAnsi="Arial" w:cs="Arial"/>
        </w:rPr>
        <w:t xml:space="preserve">ealth </w:t>
      </w:r>
      <w:r w:rsidR="00B643DA" w:rsidRPr="00A64ECE">
        <w:rPr>
          <w:rFonts w:ascii="Arial" w:hAnsi="Arial" w:cs="Arial"/>
        </w:rPr>
        <w:t>&amp;</w:t>
      </w:r>
      <w:r w:rsidR="004A1D81" w:rsidRPr="00A64ECE">
        <w:rPr>
          <w:rFonts w:ascii="Arial" w:hAnsi="Arial" w:cs="Arial"/>
        </w:rPr>
        <w:t xml:space="preserve"> Wellbeing</w:t>
      </w:r>
      <w:r w:rsidR="00B643DA" w:rsidRPr="00A64ECE">
        <w:rPr>
          <w:rFonts w:ascii="Arial" w:hAnsi="Arial" w:cs="Arial"/>
        </w:rPr>
        <w:t xml:space="preserve"> through lots of activities</w:t>
      </w:r>
    </w:p>
    <w:p w14:paraId="25C93A63" w14:textId="5C93D047" w:rsidR="00885E0E" w:rsidRPr="00A64ECE" w:rsidRDefault="00885E0E" w:rsidP="00885E0E">
      <w:pPr>
        <w:pStyle w:val="ListParagraph"/>
        <w:numPr>
          <w:ilvl w:val="0"/>
          <w:numId w:val="1"/>
        </w:numPr>
        <w:rPr>
          <w:rFonts w:ascii="Arial" w:hAnsi="Arial" w:cs="Arial"/>
        </w:rPr>
      </w:pPr>
      <w:r w:rsidRPr="00A64ECE">
        <w:rPr>
          <w:rFonts w:ascii="Arial" w:hAnsi="Arial" w:cs="Arial"/>
        </w:rPr>
        <w:t>Good community support</w:t>
      </w:r>
      <w:r w:rsidR="00425B85" w:rsidRPr="00A64ECE">
        <w:rPr>
          <w:rFonts w:ascii="Arial" w:hAnsi="Arial" w:cs="Arial"/>
        </w:rPr>
        <w:t>, core team and relationship with community</w:t>
      </w:r>
    </w:p>
    <w:p w14:paraId="747912CB" w14:textId="77777777" w:rsidR="00CE664C" w:rsidRPr="00A64ECE" w:rsidRDefault="00CE664C" w:rsidP="00CE664C">
      <w:pPr>
        <w:pStyle w:val="ListParagraph"/>
        <w:rPr>
          <w:rFonts w:ascii="Arial" w:hAnsi="Arial" w:cs="Arial"/>
        </w:rPr>
      </w:pPr>
    </w:p>
    <w:p w14:paraId="23244EB7" w14:textId="77777777" w:rsidR="00080EC1" w:rsidRDefault="00080EC1" w:rsidP="00CE664C">
      <w:pPr>
        <w:pStyle w:val="ListParagraph"/>
        <w:rPr>
          <w:rFonts w:ascii="Arial" w:hAnsi="Arial" w:cs="Arial"/>
          <w:i/>
          <w:iCs/>
        </w:rPr>
      </w:pPr>
    </w:p>
    <w:p w14:paraId="2DF32B4E" w14:textId="2FFD4A9E" w:rsidR="00CE664C" w:rsidRDefault="00CE664C" w:rsidP="00CE664C">
      <w:pPr>
        <w:pStyle w:val="ListParagraph"/>
        <w:rPr>
          <w:rFonts w:ascii="Arial" w:hAnsi="Arial" w:cs="Arial"/>
          <w:i/>
          <w:iCs/>
        </w:rPr>
      </w:pPr>
      <w:r w:rsidRPr="00A64ECE">
        <w:rPr>
          <w:rFonts w:ascii="Arial" w:hAnsi="Arial" w:cs="Arial"/>
          <w:i/>
          <w:iCs/>
        </w:rPr>
        <w:t xml:space="preserve">Challenge / The </w:t>
      </w:r>
      <w:r w:rsidR="009A5807" w:rsidRPr="00A64ECE">
        <w:rPr>
          <w:rFonts w:ascii="Arial" w:hAnsi="Arial" w:cs="Arial"/>
          <w:i/>
          <w:iCs/>
        </w:rPr>
        <w:t>B</w:t>
      </w:r>
      <w:r w:rsidRPr="00A64ECE">
        <w:rPr>
          <w:rFonts w:ascii="Arial" w:hAnsi="Arial" w:cs="Arial"/>
          <w:i/>
          <w:iCs/>
        </w:rPr>
        <w:t>ad</w:t>
      </w:r>
      <w:r w:rsidR="00425B85" w:rsidRPr="00A64ECE">
        <w:rPr>
          <w:rFonts w:ascii="Arial" w:hAnsi="Arial" w:cs="Arial"/>
          <w:i/>
          <w:iCs/>
        </w:rPr>
        <w:t xml:space="preserve"> / The </w:t>
      </w:r>
      <w:r w:rsidR="009A5807" w:rsidRPr="00A64ECE">
        <w:rPr>
          <w:rFonts w:ascii="Arial" w:hAnsi="Arial" w:cs="Arial"/>
          <w:i/>
          <w:iCs/>
        </w:rPr>
        <w:t>U</w:t>
      </w:r>
      <w:r w:rsidR="00425B85" w:rsidRPr="00A64ECE">
        <w:rPr>
          <w:rFonts w:ascii="Arial" w:hAnsi="Arial" w:cs="Arial"/>
          <w:i/>
          <w:iCs/>
        </w:rPr>
        <w:t xml:space="preserve">gly </w:t>
      </w:r>
    </w:p>
    <w:p w14:paraId="0741C97A" w14:textId="77777777" w:rsidR="00080EC1" w:rsidRPr="00A64ECE" w:rsidRDefault="00080EC1" w:rsidP="00CE664C">
      <w:pPr>
        <w:pStyle w:val="ListParagraph"/>
        <w:rPr>
          <w:rFonts w:ascii="Arial" w:hAnsi="Arial" w:cs="Arial"/>
          <w:i/>
          <w:iCs/>
        </w:rPr>
      </w:pPr>
    </w:p>
    <w:p w14:paraId="77387B2D" w14:textId="52D2B05C" w:rsidR="00CE664C" w:rsidRDefault="00CE664C" w:rsidP="00CE664C">
      <w:pPr>
        <w:pStyle w:val="ListParagraph"/>
        <w:numPr>
          <w:ilvl w:val="0"/>
          <w:numId w:val="1"/>
        </w:numPr>
        <w:rPr>
          <w:rFonts w:ascii="Arial" w:hAnsi="Arial" w:cs="Arial"/>
        </w:rPr>
      </w:pPr>
      <w:r w:rsidRPr="00A64ECE">
        <w:rPr>
          <w:rFonts w:ascii="Arial" w:hAnsi="Arial" w:cs="Arial"/>
        </w:rPr>
        <w:t>Funding issues with</w:t>
      </w:r>
      <w:r w:rsidR="00855F7E">
        <w:rPr>
          <w:rFonts w:ascii="Arial" w:hAnsi="Arial" w:cs="Arial"/>
        </w:rPr>
        <w:t>:</w:t>
      </w:r>
    </w:p>
    <w:p w14:paraId="4DEA4523" w14:textId="6D775220" w:rsidR="00855F7E" w:rsidRDefault="00855F7E" w:rsidP="00855F7E">
      <w:pPr>
        <w:pStyle w:val="ListParagraph"/>
        <w:numPr>
          <w:ilvl w:val="1"/>
          <w:numId w:val="1"/>
        </w:numPr>
        <w:rPr>
          <w:rFonts w:ascii="Arial" w:hAnsi="Arial" w:cs="Arial"/>
        </w:rPr>
      </w:pPr>
      <w:r>
        <w:rPr>
          <w:rFonts w:ascii="Arial" w:hAnsi="Arial" w:cs="Arial"/>
        </w:rPr>
        <w:t>LC is a NHS owned building (</w:t>
      </w:r>
      <w:proofErr w:type="spellStart"/>
      <w:r>
        <w:rPr>
          <w:rFonts w:ascii="Arial" w:hAnsi="Arial" w:cs="Arial"/>
        </w:rPr>
        <w:t>PropCo</w:t>
      </w:r>
      <w:proofErr w:type="spellEnd"/>
      <w:r>
        <w:rPr>
          <w:rFonts w:ascii="Arial" w:hAnsi="Arial" w:cs="Arial"/>
        </w:rPr>
        <w:t>) and LC have significant rental costs</w:t>
      </w:r>
      <w:r w:rsidR="00671F70">
        <w:rPr>
          <w:rFonts w:ascii="Arial" w:hAnsi="Arial" w:cs="Arial"/>
        </w:rPr>
        <w:t xml:space="preserve"> despite being a charity.</w:t>
      </w:r>
    </w:p>
    <w:p w14:paraId="5DCCE7AD" w14:textId="0AD6A8DF" w:rsidR="00855F7E" w:rsidRPr="00A64ECE" w:rsidRDefault="00855F7E" w:rsidP="00855F7E">
      <w:pPr>
        <w:pStyle w:val="ListParagraph"/>
        <w:numPr>
          <w:ilvl w:val="1"/>
          <w:numId w:val="1"/>
        </w:numPr>
        <w:rPr>
          <w:rFonts w:ascii="Arial" w:hAnsi="Arial" w:cs="Arial"/>
        </w:rPr>
      </w:pPr>
      <w:r>
        <w:rPr>
          <w:rFonts w:ascii="Arial" w:hAnsi="Arial" w:cs="Arial"/>
        </w:rPr>
        <w:t>LC rents space to tenant groups and organisations, but sometimes an issue</w:t>
      </w:r>
      <w:r w:rsidR="00671F70">
        <w:rPr>
          <w:rFonts w:ascii="Arial" w:hAnsi="Arial" w:cs="Arial"/>
        </w:rPr>
        <w:t xml:space="preserve">s </w:t>
      </w:r>
      <w:r>
        <w:rPr>
          <w:rFonts w:ascii="Arial" w:hAnsi="Arial" w:cs="Arial"/>
        </w:rPr>
        <w:t xml:space="preserve">with </w:t>
      </w:r>
      <w:r w:rsidR="00671F70">
        <w:rPr>
          <w:rFonts w:ascii="Arial" w:hAnsi="Arial" w:cs="Arial"/>
        </w:rPr>
        <w:t xml:space="preserve">not </w:t>
      </w:r>
      <w:r>
        <w:rPr>
          <w:rFonts w:ascii="Arial" w:hAnsi="Arial" w:cs="Arial"/>
        </w:rPr>
        <w:t>receiving rent from tenants on time.</w:t>
      </w:r>
    </w:p>
    <w:p w14:paraId="2E2600B9" w14:textId="3DC925B3" w:rsidR="002D1007" w:rsidRPr="00A64ECE" w:rsidRDefault="00615121" w:rsidP="00742DDF">
      <w:pPr>
        <w:pStyle w:val="ListParagraph"/>
        <w:numPr>
          <w:ilvl w:val="0"/>
          <w:numId w:val="1"/>
        </w:numPr>
        <w:rPr>
          <w:rFonts w:ascii="Arial" w:hAnsi="Arial" w:cs="Arial"/>
        </w:rPr>
      </w:pPr>
      <w:r w:rsidRPr="00A64ECE">
        <w:rPr>
          <w:rFonts w:ascii="Arial" w:hAnsi="Arial" w:cs="Arial"/>
        </w:rPr>
        <w:t xml:space="preserve">Legacy after Covid </w:t>
      </w:r>
    </w:p>
    <w:p w14:paraId="7BB78FCC" w14:textId="57818402" w:rsidR="00742DDF" w:rsidRDefault="00742DDF" w:rsidP="00742DDF">
      <w:pPr>
        <w:pStyle w:val="ListParagraph"/>
        <w:numPr>
          <w:ilvl w:val="0"/>
          <w:numId w:val="1"/>
        </w:numPr>
        <w:rPr>
          <w:rFonts w:ascii="Arial" w:hAnsi="Arial" w:cs="Arial"/>
        </w:rPr>
      </w:pPr>
      <w:r w:rsidRPr="00A64ECE">
        <w:rPr>
          <w:rFonts w:ascii="Arial" w:hAnsi="Arial" w:cs="Arial"/>
        </w:rPr>
        <w:t>Core funding does not cover activities cost</w:t>
      </w:r>
      <w:r w:rsidR="00671F70">
        <w:rPr>
          <w:rFonts w:ascii="Arial" w:hAnsi="Arial" w:cs="Arial"/>
        </w:rPr>
        <w:t xml:space="preserve">, even though there are KPIs from the funder to deliver this activity </w:t>
      </w:r>
      <w:r w:rsidRPr="00A64ECE">
        <w:rPr>
          <w:rFonts w:ascii="Arial" w:hAnsi="Arial" w:cs="Arial"/>
        </w:rPr>
        <w:t xml:space="preserve">– </w:t>
      </w:r>
      <w:r w:rsidR="009A5807" w:rsidRPr="00A64ECE">
        <w:rPr>
          <w:rFonts w:ascii="Arial" w:hAnsi="Arial" w:cs="Arial"/>
        </w:rPr>
        <w:t>must</w:t>
      </w:r>
      <w:r w:rsidRPr="00A64ECE">
        <w:rPr>
          <w:rFonts w:ascii="Arial" w:hAnsi="Arial" w:cs="Arial"/>
        </w:rPr>
        <w:t xml:space="preserve"> find</w:t>
      </w:r>
      <w:r w:rsidR="00671F70">
        <w:rPr>
          <w:rFonts w:ascii="Arial" w:hAnsi="Arial" w:cs="Arial"/>
        </w:rPr>
        <w:t xml:space="preserve"> additional</w:t>
      </w:r>
      <w:r w:rsidRPr="00A64ECE">
        <w:rPr>
          <w:rFonts w:ascii="Arial" w:hAnsi="Arial" w:cs="Arial"/>
        </w:rPr>
        <w:t xml:space="preserve"> funding pots to cover</w:t>
      </w:r>
      <w:r w:rsidR="00855F7E">
        <w:rPr>
          <w:rFonts w:ascii="Arial" w:hAnsi="Arial" w:cs="Arial"/>
        </w:rPr>
        <w:t xml:space="preserve"> these costs.</w:t>
      </w:r>
    </w:p>
    <w:p w14:paraId="7DBE60A7" w14:textId="61CA9C4E" w:rsidR="00671F70" w:rsidRPr="00A64ECE" w:rsidRDefault="00671F70" w:rsidP="00742DDF">
      <w:pPr>
        <w:pStyle w:val="ListParagraph"/>
        <w:numPr>
          <w:ilvl w:val="0"/>
          <w:numId w:val="1"/>
        </w:numPr>
        <w:rPr>
          <w:rFonts w:ascii="Arial" w:hAnsi="Arial" w:cs="Arial"/>
        </w:rPr>
      </w:pPr>
      <w:r>
        <w:rPr>
          <w:rFonts w:ascii="Arial" w:hAnsi="Arial" w:cs="Arial"/>
        </w:rPr>
        <w:t>Pressure to deliver, monitor and evaluate KPIs as this can take away from running the organisation.</w:t>
      </w:r>
    </w:p>
    <w:p w14:paraId="27F33278" w14:textId="2B6404D9" w:rsidR="00742DDF" w:rsidRPr="00A64ECE" w:rsidRDefault="00425B85" w:rsidP="00742DDF">
      <w:pPr>
        <w:pStyle w:val="ListParagraph"/>
        <w:numPr>
          <w:ilvl w:val="0"/>
          <w:numId w:val="1"/>
        </w:numPr>
        <w:rPr>
          <w:rFonts w:ascii="Arial" w:hAnsi="Arial" w:cs="Arial"/>
        </w:rPr>
      </w:pPr>
      <w:r w:rsidRPr="00A64ECE">
        <w:rPr>
          <w:rFonts w:ascii="Arial" w:hAnsi="Arial" w:cs="Arial"/>
        </w:rPr>
        <w:t xml:space="preserve">Pressure as a CEO </w:t>
      </w:r>
      <w:r w:rsidR="00671F70">
        <w:rPr>
          <w:rFonts w:ascii="Arial" w:hAnsi="Arial" w:cs="Arial"/>
        </w:rPr>
        <w:t>– juggling funding, KPI’s, strategic and operational demands</w:t>
      </w:r>
    </w:p>
    <w:p w14:paraId="6ED9698D" w14:textId="76881C76" w:rsidR="000B16B0" w:rsidRPr="00A64ECE" w:rsidRDefault="000B16B0" w:rsidP="00742DDF">
      <w:pPr>
        <w:pStyle w:val="ListParagraph"/>
        <w:numPr>
          <w:ilvl w:val="0"/>
          <w:numId w:val="1"/>
        </w:numPr>
        <w:rPr>
          <w:rFonts w:ascii="Arial" w:hAnsi="Arial" w:cs="Arial"/>
        </w:rPr>
      </w:pPr>
      <w:r w:rsidRPr="00A64ECE">
        <w:rPr>
          <w:rFonts w:ascii="Arial" w:hAnsi="Arial" w:cs="Arial"/>
        </w:rPr>
        <w:t>Small team so they feel it when someone is off</w:t>
      </w:r>
      <w:r w:rsidR="00671F70">
        <w:rPr>
          <w:rFonts w:ascii="Arial" w:hAnsi="Arial" w:cs="Arial"/>
        </w:rPr>
        <w:t xml:space="preserve"> sick or on holiday</w:t>
      </w:r>
    </w:p>
    <w:p w14:paraId="4B689275" w14:textId="7BCD8C62" w:rsidR="000B16B0" w:rsidRPr="00A64ECE" w:rsidRDefault="000B16B0" w:rsidP="00742DDF">
      <w:pPr>
        <w:pStyle w:val="ListParagraph"/>
        <w:numPr>
          <w:ilvl w:val="0"/>
          <w:numId w:val="1"/>
        </w:numPr>
        <w:rPr>
          <w:rFonts w:ascii="Arial" w:hAnsi="Arial" w:cs="Arial"/>
        </w:rPr>
      </w:pPr>
      <w:r w:rsidRPr="00A64ECE">
        <w:rPr>
          <w:rFonts w:ascii="Arial" w:hAnsi="Arial" w:cs="Arial"/>
        </w:rPr>
        <w:t xml:space="preserve">Constraints of time / funding </w:t>
      </w:r>
    </w:p>
    <w:p w14:paraId="78385810" w14:textId="07161A39" w:rsidR="000B16B0" w:rsidRPr="00A64ECE" w:rsidRDefault="000B16B0" w:rsidP="00742DDF">
      <w:pPr>
        <w:pStyle w:val="ListParagraph"/>
        <w:numPr>
          <w:ilvl w:val="0"/>
          <w:numId w:val="1"/>
        </w:numPr>
        <w:rPr>
          <w:rFonts w:ascii="Arial" w:hAnsi="Arial" w:cs="Arial"/>
        </w:rPr>
      </w:pPr>
      <w:r w:rsidRPr="00A64ECE">
        <w:rPr>
          <w:rFonts w:ascii="Arial" w:hAnsi="Arial" w:cs="Arial"/>
        </w:rPr>
        <w:t>Challenge – trying to make it more diverse</w:t>
      </w:r>
      <w:r w:rsidR="00671F70">
        <w:rPr>
          <w:rFonts w:ascii="Arial" w:hAnsi="Arial" w:cs="Arial"/>
        </w:rPr>
        <w:t xml:space="preserve"> to reflect the changing community</w:t>
      </w:r>
    </w:p>
    <w:p w14:paraId="5BF981F7" w14:textId="45D3EBE8" w:rsidR="002474AF" w:rsidRPr="00A64ECE" w:rsidRDefault="002408B9" w:rsidP="00742DDF">
      <w:pPr>
        <w:pStyle w:val="ListParagraph"/>
        <w:numPr>
          <w:ilvl w:val="0"/>
          <w:numId w:val="1"/>
        </w:numPr>
        <w:rPr>
          <w:rFonts w:ascii="Arial" w:hAnsi="Arial" w:cs="Arial"/>
        </w:rPr>
      </w:pPr>
      <w:r w:rsidRPr="00A64ECE">
        <w:rPr>
          <w:rFonts w:ascii="Arial" w:hAnsi="Arial" w:cs="Arial"/>
        </w:rPr>
        <w:t>Operational / strategic balance</w:t>
      </w:r>
    </w:p>
    <w:p w14:paraId="55B3CBAA" w14:textId="77777777" w:rsidR="00671F70" w:rsidRDefault="00234FB2" w:rsidP="00671F70">
      <w:pPr>
        <w:pStyle w:val="ListParagraph"/>
        <w:numPr>
          <w:ilvl w:val="0"/>
          <w:numId w:val="1"/>
        </w:numPr>
        <w:rPr>
          <w:rFonts w:ascii="Arial" w:hAnsi="Arial" w:cs="Arial"/>
        </w:rPr>
      </w:pPr>
      <w:r w:rsidRPr="00A64ECE">
        <w:rPr>
          <w:rFonts w:ascii="Arial" w:hAnsi="Arial" w:cs="Arial"/>
        </w:rPr>
        <w:t>Different layers of funding</w:t>
      </w:r>
    </w:p>
    <w:p w14:paraId="14E91E7D" w14:textId="5AF0748A" w:rsidR="00234FB2" w:rsidRDefault="00234FB2" w:rsidP="00671F70">
      <w:pPr>
        <w:pStyle w:val="ListParagraph"/>
        <w:numPr>
          <w:ilvl w:val="0"/>
          <w:numId w:val="1"/>
        </w:numPr>
        <w:rPr>
          <w:rFonts w:ascii="Arial" w:hAnsi="Arial" w:cs="Arial"/>
        </w:rPr>
      </w:pPr>
      <w:r w:rsidRPr="00A64ECE">
        <w:rPr>
          <w:rFonts w:ascii="Arial" w:hAnsi="Arial" w:cs="Arial"/>
        </w:rPr>
        <w:t>Accountable to a lot of different bodies</w:t>
      </w:r>
    </w:p>
    <w:p w14:paraId="69AAE530" w14:textId="47F397DD" w:rsidR="00671F70" w:rsidRPr="00A64ECE" w:rsidRDefault="00671F70" w:rsidP="00671F70">
      <w:pPr>
        <w:pStyle w:val="ListParagraph"/>
        <w:numPr>
          <w:ilvl w:val="0"/>
          <w:numId w:val="1"/>
        </w:numPr>
        <w:rPr>
          <w:rFonts w:ascii="Arial" w:hAnsi="Arial" w:cs="Arial"/>
        </w:rPr>
      </w:pPr>
      <w:r>
        <w:rPr>
          <w:rFonts w:ascii="Arial" w:hAnsi="Arial" w:cs="Arial"/>
        </w:rPr>
        <w:t>Some KPIs impossible to meet</w:t>
      </w:r>
    </w:p>
    <w:p w14:paraId="04A6C1E2" w14:textId="77777777" w:rsidR="00234FB2" w:rsidRPr="00A64ECE" w:rsidRDefault="00234FB2" w:rsidP="006630D5">
      <w:pPr>
        <w:rPr>
          <w:rFonts w:ascii="Arial" w:hAnsi="Arial" w:cs="Arial"/>
          <w:b/>
          <w:bCs/>
        </w:rPr>
      </w:pPr>
    </w:p>
    <w:p w14:paraId="2FEBE9E4" w14:textId="4B1BF3E0" w:rsidR="00BE2B5D" w:rsidRPr="00A64ECE" w:rsidRDefault="00BE2B5D" w:rsidP="006630D5">
      <w:pPr>
        <w:rPr>
          <w:rFonts w:ascii="Arial" w:hAnsi="Arial" w:cs="Arial"/>
          <w:b/>
          <w:bCs/>
        </w:rPr>
      </w:pPr>
      <w:r w:rsidRPr="00A64ECE">
        <w:rPr>
          <w:rFonts w:ascii="Arial" w:hAnsi="Arial" w:cs="Arial"/>
          <w:b/>
          <w:bCs/>
        </w:rPr>
        <w:t xml:space="preserve">Takeaway – </w:t>
      </w:r>
      <w:r w:rsidR="00080EC1">
        <w:rPr>
          <w:rFonts w:ascii="Arial" w:hAnsi="Arial" w:cs="Arial"/>
          <w:b/>
          <w:bCs/>
        </w:rPr>
        <w:t>C</w:t>
      </w:r>
      <w:r w:rsidRPr="00A64ECE">
        <w:rPr>
          <w:rFonts w:ascii="Arial" w:hAnsi="Arial" w:cs="Arial"/>
          <w:b/>
          <w:bCs/>
        </w:rPr>
        <w:t>ould we make existing centres Live Well?</w:t>
      </w:r>
    </w:p>
    <w:p w14:paraId="735F05FA" w14:textId="720B482C" w:rsidR="006630D5" w:rsidRPr="00A64ECE" w:rsidRDefault="006630D5" w:rsidP="006630D5">
      <w:pPr>
        <w:pStyle w:val="ListParagraph"/>
        <w:numPr>
          <w:ilvl w:val="0"/>
          <w:numId w:val="2"/>
        </w:numPr>
        <w:rPr>
          <w:rFonts w:ascii="Arial" w:hAnsi="Arial" w:cs="Arial"/>
        </w:rPr>
      </w:pPr>
      <w:r w:rsidRPr="00A64ECE">
        <w:rPr>
          <w:rFonts w:ascii="Arial" w:hAnsi="Arial" w:cs="Arial"/>
        </w:rPr>
        <w:t>Anne Marie thanks the speakers and sums up challenges of funding in current climate</w:t>
      </w:r>
      <w:r w:rsidR="00AA11D0" w:rsidRPr="00A64ECE">
        <w:rPr>
          <w:rFonts w:ascii="Arial" w:hAnsi="Arial" w:cs="Arial"/>
        </w:rPr>
        <w:t xml:space="preserve"> for the whole sector</w:t>
      </w:r>
    </w:p>
    <w:p w14:paraId="1F711D8F" w14:textId="4BCE102A" w:rsidR="00AA11D0" w:rsidRPr="00A64ECE" w:rsidRDefault="00AA11D0" w:rsidP="00AA11D0">
      <w:pPr>
        <w:pStyle w:val="ListParagraph"/>
        <w:numPr>
          <w:ilvl w:val="0"/>
          <w:numId w:val="1"/>
        </w:numPr>
        <w:rPr>
          <w:rFonts w:ascii="Arial" w:hAnsi="Arial" w:cs="Arial"/>
        </w:rPr>
      </w:pPr>
      <w:r w:rsidRPr="00A64ECE">
        <w:rPr>
          <w:rFonts w:ascii="Arial" w:hAnsi="Arial" w:cs="Arial"/>
        </w:rPr>
        <w:t>Someone comments on the</w:t>
      </w:r>
      <w:r w:rsidR="00DF1BCC" w:rsidRPr="00A64ECE">
        <w:rPr>
          <w:rFonts w:ascii="Arial" w:hAnsi="Arial" w:cs="Arial"/>
        </w:rPr>
        <w:t xml:space="preserve"> amazing work that LC do and through Live Well it sounds be properly funded ‘don’t invent the wheel’.</w:t>
      </w:r>
    </w:p>
    <w:p w14:paraId="119CEE01" w14:textId="77777777" w:rsidR="006630D5" w:rsidRPr="00A64ECE" w:rsidRDefault="006630D5" w:rsidP="006630D5">
      <w:pPr>
        <w:rPr>
          <w:rFonts w:ascii="Arial" w:hAnsi="Arial" w:cs="Arial"/>
        </w:rPr>
      </w:pPr>
    </w:p>
    <w:p w14:paraId="1A39CE6D" w14:textId="1F4A4A46" w:rsidR="006630D5" w:rsidRPr="00A64ECE" w:rsidRDefault="006630D5" w:rsidP="006630D5">
      <w:pPr>
        <w:pStyle w:val="ListParagraph"/>
        <w:numPr>
          <w:ilvl w:val="0"/>
          <w:numId w:val="2"/>
        </w:numPr>
        <w:rPr>
          <w:rFonts w:ascii="Arial" w:hAnsi="Arial" w:cs="Arial"/>
        </w:rPr>
      </w:pPr>
      <w:r w:rsidRPr="00A64ECE">
        <w:rPr>
          <w:rFonts w:ascii="Arial" w:hAnsi="Arial" w:cs="Arial"/>
        </w:rPr>
        <w:t>Q&amp;A</w:t>
      </w:r>
    </w:p>
    <w:p w14:paraId="605123EA" w14:textId="77777777" w:rsidR="00DF1BCC" w:rsidRPr="00A64ECE" w:rsidRDefault="00DF1BCC" w:rsidP="00DF1BCC">
      <w:pPr>
        <w:pStyle w:val="ListParagraph"/>
        <w:rPr>
          <w:rFonts w:ascii="Arial" w:hAnsi="Arial" w:cs="Arial"/>
        </w:rPr>
      </w:pPr>
    </w:p>
    <w:p w14:paraId="3EB412C9" w14:textId="019CFD75" w:rsidR="00DF1BCC" w:rsidRPr="00A64ECE" w:rsidRDefault="00DF1BCC" w:rsidP="00DF1BCC">
      <w:pPr>
        <w:pStyle w:val="ListParagraph"/>
        <w:rPr>
          <w:rFonts w:ascii="Arial" w:hAnsi="Arial" w:cs="Arial"/>
          <w:b/>
          <w:bCs/>
        </w:rPr>
      </w:pPr>
      <w:r w:rsidRPr="00A64ECE">
        <w:rPr>
          <w:rFonts w:ascii="Arial" w:hAnsi="Arial" w:cs="Arial"/>
          <w:b/>
          <w:bCs/>
        </w:rPr>
        <w:t xml:space="preserve">What do you hope to get </w:t>
      </w:r>
      <w:r w:rsidR="009A5807" w:rsidRPr="00A64ECE">
        <w:rPr>
          <w:rFonts w:ascii="Arial" w:hAnsi="Arial" w:cs="Arial"/>
          <w:b/>
          <w:bCs/>
        </w:rPr>
        <w:t>out</w:t>
      </w:r>
      <w:r w:rsidRPr="00A64ECE">
        <w:rPr>
          <w:rFonts w:ascii="Arial" w:hAnsi="Arial" w:cs="Arial"/>
          <w:b/>
          <w:bCs/>
        </w:rPr>
        <w:t xml:space="preserve"> of Live Well?</w:t>
      </w:r>
    </w:p>
    <w:p w14:paraId="509014B5" w14:textId="001A6D5B" w:rsidR="00DF1BCC" w:rsidRPr="00A64ECE" w:rsidRDefault="00DF1BCC" w:rsidP="00DF1BCC">
      <w:pPr>
        <w:pStyle w:val="ListParagraph"/>
        <w:rPr>
          <w:rFonts w:ascii="Arial" w:hAnsi="Arial" w:cs="Arial"/>
        </w:rPr>
      </w:pPr>
      <w:r w:rsidRPr="00A64ECE">
        <w:rPr>
          <w:rFonts w:ascii="Arial" w:hAnsi="Arial" w:cs="Arial"/>
        </w:rPr>
        <w:t>LC: Funding</w:t>
      </w:r>
    </w:p>
    <w:p w14:paraId="46EE6999" w14:textId="52E2C0FE" w:rsidR="00DF1BCC" w:rsidRPr="00A64ECE" w:rsidRDefault="00DF1BCC" w:rsidP="00DF1BCC">
      <w:pPr>
        <w:pStyle w:val="ListParagraph"/>
        <w:rPr>
          <w:rFonts w:ascii="Arial" w:hAnsi="Arial" w:cs="Arial"/>
        </w:rPr>
      </w:pPr>
      <w:r w:rsidRPr="00A64ECE">
        <w:rPr>
          <w:rFonts w:ascii="Arial" w:hAnsi="Arial" w:cs="Arial"/>
        </w:rPr>
        <w:lastRenderedPageBreak/>
        <w:t>Age Uk: Funding to be able to support people and meet their potential</w:t>
      </w:r>
      <w:r w:rsidR="004A5D18" w:rsidRPr="00A64ECE">
        <w:rPr>
          <w:rFonts w:ascii="Arial" w:hAnsi="Arial" w:cs="Arial"/>
        </w:rPr>
        <w:t xml:space="preserve"> – we are already doing Live Well. </w:t>
      </w:r>
    </w:p>
    <w:p w14:paraId="494852DC" w14:textId="77777777" w:rsidR="004A5D18" w:rsidRPr="00A64ECE" w:rsidRDefault="004A5D18" w:rsidP="00DF1BCC">
      <w:pPr>
        <w:pStyle w:val="ListParagraph"/>
        <w:rPr>
          <w:rFonts w:ascii="Arial" w:hAnsi="Arial" w:cs="Arial"/>
        </w:rPr>
      </w:pPr>
    </w:p>
    <w:p w14:paraId="1B35EBBD" w14:textId="491E4EEA" w:rsidR="00FF18A7" w:rsidRPr="00A64ECE" w:rsidRDefault="00FF18A7" w:rsidP="00FF18A7">
      <w:pPr>
        <w:pStyle w:val="ListParagraph"/>
        <w:rPr>
          <w:rFonts w:ascii="Arial" w:hAnsi="Arial" w:cs="Arial"/>
          <w:b/>
          <w:bCs/>
        </w:rPr>
      </w:pPr>
      <w:r w:rsidRPr="00A64ECE">
        <w:rPr>
          <w:rFonts w:ascii="Arial" w:hAnsi="Arial" w:cs="Arial"/>
          <w:b/>
          <w:bCs/>
        </w:rPr>
        <w:t>Do you feel KPI’s get in the way?</w:t>
      </w:r>
    </w:p>
    <w:p w14:paraId="14FA1C41" w14:textId="15F185A5" w:rsidR="00FF18A7" w:rsidRPr="00A64ECE" w:rsidRDefault="00FF18A7" w:rsidP="00FF18A7">
      <w:pPr>
        <w:pStyle w:val="ListParagraph"/>
        <w:rPr>
          <w:rFonts w:ascii="Arial" w:hAnsi="Arial" w:cs="Arial"/>
        </w:rPr>
      </w:pPr>
      <w:r w:rsidRPr="00A64ECE">
        <w:rPr>
          <w:rFonts w:ascii="Arial" w:hAnsi="Arial" w:cs="Arial"/>
        </w:rPr>
        <w:t>Both – yes and sometimes hard to meet</w:t>
      </w:r>
    </w:p>
    <w:p w14:paraId="2D289433" w14:textId="392CEF8E" w:rsidR="00052950" w:rsidRPr="00A64ECE" w:rsidRDefault="00CF5A3F" w:rsidP="00FF18A7">
      <w:pPr>
        <w:pStyle w:val="ListParagraph"/>
        <w:rPr>
          <w:rFonts w:ascii="Arial" w:hAnsi="Arial" w:cs="Arial"/>
        </w:rPr>
      </w:pPr>
      <w:r w:rsidRPr="00A64ECE">
        <w:rPr>
          <w:rFonts w:ascii="Arial" w:hAnsi="Arial" w:cs="Arial"/>
        </w:rPr>
        <w:t xml:space="preserve">LC: </w:t>
      </w:r>
      <w:r w:rsidR="002778A3" w:rsidRPr="00A64ECE">
        <w:rPr>
          <w:rFonts w:ascii="Arial" w:hAnsi="Arial" w:cs="Arial"/>
        </w:rPr>
        <w:t>we reset our KPI</w:t>
      </w:r>
      <w:r w:rsidR="00052950" w:rsidRPr="00A64ECE">
        <w:rPr>
          <w:rFonts w:ascii="Arial" w:hAnsi="Arial" w:cs="Arial"/>
        </w:rPr>
        <w:t>s for ICB as not achievable – helped us have a period of consolidation from high KPI</w:t>
      </w:r>
      <w:r w:rsidR="00671F70">
        <w:rPr>
          <w:rFonts w:ascii="Arial" w:hAnsi="Arial" w:cs="Arial"/>
        </w:rPr>
        <w:t>s</w:t>
      </w:r>
    </w:p>
    <w:p w14:paraId="4DD79611" w14:textId="0AAAD296" w:rsidR="00052950" w:rsidRPr="00A64ECE" w:rsidRDefault="007D5860" w:rsidP="00FF18A7">
      <w:pPr>
        <w:pStyle w:val="ListParagraph"/>
        <w:rPr>
          <w:rFonts w:ascii="Arial" w:hAnsi="Arial" w:cs="Arial"/>
        </w:rPr>
      </w:pPr>
      <w:r w:rsidRPr="00A64ECE">
        <w:rPr>
          <w:rFonts w:ascii="Arial" w:hAnsi="Arial" w:cs="Arial"/>
        </w:rPr>
        <w:t>Nina – Big life</w:t>
      </w:r>
      <w:r w:rsidR="00DF74A0" w:rsidRPr="00A64ECE">
        <w:rPr>
          <w:rFonts w:ascii="Arial" w:hAnsi="Arial" w:cs="Arial"/>
        </w:rPr>
        <w:t xml:space="preserve"> ‘communities </w:t>
      </w:r>
      <w:r w:rsidR="00953299" w:rsidRPr="00A64ECE">
        <w:rPr>
          <w:rFonts w:ascii="Arial" w:hAnsi="Arial" w:cs="Arial"/>
        </w:rPr>
        <w:t>underst</w:t>
      </w:r>
      <w:r w:rsidR="00897624" w:rsidRPr="00A64ECE">
        <w:rPr>
          <w:rFonts w:ascii="Arial" w:hAnsi="Arial" w:cs="Arial"/>
        </w:rPr>
        <w:t>and better and should be able to influence KPI’s</w:t>
      </w:r>
      <w:r w:rsidR="0079795A" w:rsidRPr="00A64ECE">
        <w:rPr>
          <w:rFonts w:ascii="Arial" w:hAnsi="Arial" w:cs="Arial"/>
        </w:rPr>
        <w:t xml:space="preserve">’ </w:t>
      </w:r>
    </w:p>
    <w:p w14:paraId="4C428EB2" w14:textId="77777777" w:rsidR="00FF18A7" w:rsidRPr="00A64ECE" w:rsidRDefault="00FF18A7" w:rsidP="00FF18A7">
      <w:pPr>
        <w:pStyle w:val="ListParagraph"/>
        <w:rPr>
          <w:rFonts w:ascii="Arial" w:hAnsi="Arial" w:cs="Arial"/>
        </w:rPr>
      </w:pPr>
    </w:p>
    <w:p w14:paraId="7CE7A150" w14:textId="7F5725F0" w:rsidR="00BA53ED" w:rsidRPr="00A64ECE" w:rsidRDefault="00BA53ED" w:rsidP="00FF18A7">
      <w:pPr>
        <w:pStyle w:val="ListParagraph"/>
        <w:rPr>
          <w:rFonts w:ascii="Arial" w:hAnsi="Arial" w:cs="Arial"/>
          <w:b/>
          <w:bCs/>
        </w:rPr>
      </w:pPr>
      <w:r w:rsidRPr="00A64ECE">
        <w:rPr>
          <w:rFonts w:ascii="Arial" w:hAnsi="Arial" w:cs="Arial"/>
          <w:b/>
          <w:bCs/>
        </w:rPr>
        <w:t>How does the sector take its integrity back?</w:t>
      </w:r>
    </w:p>
    <w:p w14:paraId="3BCA4ACD" w14:textId="12E5661F" w:rsidR="00E34582" w:rsidRPr="00A64ECE" w:rsidRDefault="002A445D" w:rsidP="00E34582">
      <w:pPr>
        <w:pStyle w:val="ListParagraph"/>
        <w:numPr>
          <w:ilvl w:val="0"/>
          <w:numId w:val="1"/>
        </w:numPr>
        <w:rPr>
          <w:rFonts w:ascii="Arial" w:hAnsi="Arial" w:cs="Arial"/>
        </w:rPr>
      </w:pPr>
      <w:r w:rsidRPr="00A64ECE">
        <w:rPr>
          <w:rFonts w:ascii="Arial" w:hAnsi="Arial" w:cs="Arial"/>
        </w:rPr>
        <w:t xml:space="preserve">Discussion about KPIs </w:t>
      </w:r>
      <w:r w:rsidR="00E34582" w:rsidRPr="00A64ECE">
        <w:rPr>
          <w:rFonts w:ascii="Arial" w:hAnsi="Arial" w:cs="Arial"/>
        </w:rPr>
        <w:t xml:space="preserve">and anchors in </w:t>
      </w:r>
      <w:r w:rsidR="00671F70">
        <w:rPr>
          <w:rFonts w:ascii="Arial" w:hAnsi="Arial" w:cs="Arial"/>
        </w:rPr>
        <w:t>changing and more transient</w:t>
      </w:r>
      <w:r w:rsidR="00AC5C06" w:rsidRPr="00A64ECE">
        <w:rPr>
          <w:rFonts w:ascii="Arial" w:hAnsi="Arial" w:cs="Arial"/>
        </w:rPr>
        <w:t xml:space="preserve"> </w:t>
      </w:r>
      <w:r w:rsidR="00DB3989" w:rsidRPr="00A64ECE">
        <w:rPr>
          <w:rFonts w:ascii="Arial" w:hAnsi="Arial" w:cs="Arial"/>
        </w:rPr>
        <w:t>communities</w:t>
      </w:r>
      <w:r w:rsidR="00AC5C06" w:rsidRPr="00A64ECE">
        <w:rPr>
          <w:rFonts w:ascii="Arial" w:hAnsi="Arial" w:cs="Arial"/>
        </w:rPr>
        <w:t xml:space="preserve"> </w:t>
      </w:r>
    </w:p>
    <w:p w14:paraId="3F0B5307" w14:textId="407F7C86" w:rsidR="00E34582" w:rsidRPr="00A64ECE" w:rsidRDefault="00E34582" w:rsidP="00E34582">
      <w:pPr>
        <w:pStyle w:val="ListParagraph"/>
        <w:numPr>
          <w:ilvl w:val="0"/>
          <w:numId w:val="1"/>
        </w:numPr>
        <w:rPr>
          <w:rFonts w:ascii="Arial" w:hAnsi="Arial" w:cs="Arial"/>
        </w:rPr>
      </w:pPr>
      <w:r w:rsidRPr="00A64ECE">
        <w:rPr>
          <w:rFonts w:ascii="Arial" w:hAnsi="Arial" w:cs="Arial"/>
        </w:rPr>
        <w:t xml:space="preserve">Policy agenda around community anchors </w:t>
      </w:r>
      <w:r w:rsidR="007D7F8F" w:rsidRPr="00A64ECE">
        <w:rPr>
          <w:rFonts w:ascii="Arial" w:hAnsi="Arial" w:cs="Arial"/>
        </w:rPr>
        <w:t>– discussion around how other areas do it and advocate</w:t>
      </w:r>
      <w:r w:rsidR="00A73F1A" w:rsidRPr="00A64ECE">
        <w:rPr>
          <w:rFonts w:ascii="Arial" w:hAnsi="Arial" w:cs="Arial"/>
        </w:rPr>
        <w:t xml:space="preserve"> </w:t>
      </w:r>
      <w:r w:rsidR="00DB3989" w:rsidRPr="00A64ECE">
        <w:rPr>
          <w:rFonts w:ascii="Arial" w:hAnsi="Arial" w:cs="Arial"/>
        </w:rPr>
        <w:t xml:space="preserve">(comments from </w:t>
      </w:r>
      <w:r w:rsidR="00A73F1A" w:rsidRPr="00A64ECE">
        <w:rPr>
          <w:rFonts w:ascii="Arial" w:hAnsi="Arial" w:cs="Arial"/>
        </w:rPr>
        <w:t xml:space="preserve">speakers and </w:t>
      </w:r>
      <w:r w:rsidR="00DB3989" w:rsidRPr="00A64ECE">
        <w:rPr>
          <w:rFonts w:ascii="Arial" w:hAnsi="Arial" w:cs="Arial"/>
        </w:rPr>
        <w:t>attendees)</w:t>
      </w:r>
    </w:p>
    <w:p w14:paraId="73831F63" w14:textId="05A1DEB2" w:rsidR="007D7F8F" w:rsidRPr="00A64ECE" w:rsidRDefault="007D7F8F" w:rsidP="00E34582">
      <w:pPr>
        <w:pStyle w:val="ListParagraph"/>
        <w:numPr>
          <w:ilvl w:val="0"/>
          <w:numId w:val="1"/>
        </w:numPr>
        <w:rPr>
          <w:rFonts w:ascii="Arial" w:hAnsi="Arial" w:cs="Arial"/>
        </w:rPr>
      </w:pPr>
      <w:r w:rsidRPr="00A64ECE">
        <w:rPr>
          <w:rFonts w:ascii="Arial" w:hAnsi="Arial" w:cs="Arial"/>
        </w:rPr>
        <w:t>How do we shift the conversation to national level</w:t>
      </w:r>
      <w:r w:rsidR="00293084" w:rsidRPr="00A64ECE">
        <w:rPr>
          <w:rFonts w:ascii="Arial" w:hAnsi="Arial" w:cs="Arial"/>
        </w:rPr>
        <w:t xml:space="preserve"> policies</w:t>
      </w:r>
      <w:r w:rsidRPr="00A64ECE">
        <w:rPr>
          <w:rFonts w:ascii="Arial" w:hAnsi="Arial" w:cs="Arial"/>
        </w:rPr>
        <w:t>?</w:t>
      </w:r>
    </w:p>
    <w:p w14:paraId="5B366734" w14:textId="71AF175B" w:rsidR="008061B6" w:rsidRPr="00A64ECE" w:rsidRDefault="008061B6" w:rsidP="00E34582">
      <w:pPr>
        <w:pStyle w:val="ListParagraph"/>
        <w:numPr>
          <w:ilvl w:val="0"/>
          <w:numId w:val="1"/>
        </w:numPr>
        <w:rPr>
          <w:rFonts w:ascii="Arial" w:hAnsi="Arial" w:cs="Arial"/>
        </w:rPr>
      </w:pPr>
      <w:r w:rsidRPr="00A64ECE">
        <w:rPr>
          <w:rFonts w:ascii="Arial" w:hAnsi="Arial" w:cs="Arial"/>
        </w:rPr>
        <w:t>How do we get this discussion to national level</w:t>
      </w:r>
      <w:r w:rsidR="00302F46" w:rsidRPr="00A64ECE">
        <w:rPr>
          <w:rFonts w:ascii="Arial" w:hAnsi="Arial" w:cs="Arial"/>
        </w:rPr>
        <w:t>?</w:t>
      </w:r>
    </w:p>
    <w:p w14:paraId="11A33546" w14:textId="17D45B68" w:rsidR="006D0CD6" w:rsidRPr="00A64ECE" w:rsidRDefault="006D0CD6" w:rsidP="00E34582">
      <w:pPr>
        <w:pStyle w:val="ListParagraph"/>
        <w:numPr>
          <w:ilvl w:val="0"/>
          <w:numId w:val="1"/>
        </w:numPr>
        <w:rPr>
          <w:rFonts w:ascii="Arial" w:hAnsi="Arial" w:cs="Arial"/>
        </w:rPr>
      </w:pPr>
      <w:r w:rsidRPr="00A64ECE">
        <w:rPr>
          <w:rFonts w:ascii="Arial" w:hAnsi="Arial" w:cs="Arial"/>
        </w:rPr>
        <w:t xml:space="preserve">Address </w:t>
      </w:r>
      <w:r w:rsidR="00E03D73" w:rsidRPr="00A64ECE">
        <w:rPr>
          <w:rFonts w:ascii="Arial" w:hAnsi="Arial" w:cs="Arial"/>
        </w:rPr>
        <w:t>structural change as we are living in survival mode as a sector?</w:t>
      </w:r>
    </w:p>
    <w:p w14:paraId="52DF7094" w14:textId="77777777" w:rsidR="00671F70" w:rsidRDefault="00671F70" w:rsidP="00080EC1">
      <w:pPr>
        <w:pStyle w:val="ListParagraph"/>
        <w:rPr>
          <w:rFonts w:ascii="Arial" w:hAnsi="Arial" w:cs="Arial"/>
          <w:b/>
          <w:bCs/>
        </w:rPr>
      </w:pPr>
    </w:p>
    <w:p w14:paraId="205FDFC6" w14:textId="4466072A" w:rsidR="00080EC1" w:rsidRDefault="00671F70" w:rsidP="00080EC1">
      <w:pPr>
        <w:pStyle w:val="ListParagraph"/>
        <w:rPr>
          <w:rFonts w:ascii="Arial" w:hAnsi="Arial" w:cs="Arial"/>
          <w:b/>
          <w:bCs/>
        </w:rPr>
      </w:pPr>
      <w:r>
        <w:rPr>
          <w:rFonts w:ascii="Arial" w:hAnsi="Arial" w:cs="Arial"/>
          <w:b/>
          <w:bCs/>
        </w:rPr>
        <w:t>Practical Action</w:t>
      </w:r>
      <w:r w:rsidR="008061B6" w:rsidRPr="00A64ECE">
        <w:rPr>
          <w:rFonts w:ascii="Arial" w:hAnsi="Arial" w:cs="Arial"/>
          <w:b/>
          <w:bCs/>
        </w:rPr>
        <w:t xml:space="preserve"> – set up a </w:t>
      </w:r>
      <w:r>
        <w:rPr>
          <w:rFonts w:ascii="Arial" w:hAnsi="Arial" w:cs="Arial"/>
          <w:b/>
          <w:bCs/>
        </w:rPr>
        <w:t xml:space="preserve">network </w:t>
      </w:r>
      <w:r w:rsidR="008061B6" w:rsidRPr="00A64ECE">
        <w:rPr>
          <w:rFonts w:ascii="Arial" w:hAnsi="Arial" w:cs="Arial"/>
          <w:b/>
          <w:bCs/>
        </w:rPr>
        <w:t xml:space="preserve">of community anchors to </w:t>
      </w:r>
      <w:r w:rsidR="00E03D73" w:rsidRPr="00A64ECE">
        <w:rPr>
          <w:rFonts w:ascii="Arial" w:hAnsi="Arial" w:cs="Arial"/>
          <w:b/>
          <w:bCs/>
        </w:rPr>
        <w:t>challenge the above issues?</w:t>
      </w:r>
    </w:p>
    <w:p w14:paraId="08CF4080" w14:textId="77777777" w:rsidR="00671F70" w:rsidRDefault="00671F70" w:rsidP="00080EC1">
      <w:pPr>
        <w:pStyle w:val="ListParagraph"/>
        <w:rPr>
          <w:rFonts w:ascii="Arial" w:hAnsi="Arial" w:cs="Arial"/>
          <w:b/>
          <w:bCs/>
        </w:rPr>
      </w:pPr>
    </w:p>
    <w:p w14:paraId="777365F3" w14:textId="255A6FC6" w:rsidR="007227C9" w:rsidRPr="00080EC1" w:rsidRDefault="007227C9" w:rsidP="00080EC1">
      <w:pPr>
        <w:pStyle w:val="ListParagraph"/>
        <w:numPr>
          <w:ilvl w:val="0"/>
          <w:numId w:val="1"/>
        </w:numPr>
        <w:rPr>
          <w:rFonts w:ascii="Arial" w:hAnsi="Arial" w:cs="Arial"/>
          <w:b/>
          <w:bCs/>
        </w:rPr>
      </w:pPr>
      <w:r w:rsidRPr="00080EC1">
        <w:rPr>
          <w:rFonts w:ascii="Arial" w:hAnsi="Arial" w:cs="Arial"/>
        </w:rPr>
        <w:t>Bev – we couldn’t exist without Salford CVS</w:t>
      </w:r>
    </w:p>
    <w:p w14:paraId="63C59DE8" w14:textId="77777777" w:rsidR="004A5D18" w:rsidRPr="00A64ECE" w:rsidRDefault="004A5D18" w:rsidP="00DF1BCC">
      <w:pPr>
        <w:pStyle w:val="ListParagraph"/>
        <w:rPr>
          <w:rFonts w:ascii="Arial" w:hAnsi="Arial" w:cs="Arial"/>
        </w:rPr>
      </w:pPr>
    </w:p>
    <w:p w14:paraId="16283093" w14:textId="2A2746DF" w:rsidR="00302F46" w:rsidRPr="00A64ECE" w:rsidRDefault="00302F46" w:rsidP="00302F46">
      <w:pPr>
        <w:pStyle w:val="ListParagraph"/>
        <w:numPr>
          <w:ilvl w:val="0"/>
          <w:numId w:val="2"/>
        </w:numPr>
        <w:rPr>
          <w:rFonts w:ascii="Arial" w:hAnsi="Arial" w:cs="Arial"/>
        </w:rPr>
      </w:pPr>
      <w:r w:rsidRPr="00A64ECE">
        <w:rPr>
          <w:rFonts w:ascii="Arial" w:hAnsi="Arial" w:cs="Arial"/>
        </w:rPr>
        <w:t>Anne Marie – sums up Q&amp;A discussion</w:t>
      </w:r>
    </w:p>
    <w:p w14:paraId="1CF60F41" w14:textId="77777777" w:rsidR="00302F46" w:rsidRPr="00A64ECE" w:rsidRDefault="00302F46" w:rsidP="00DF1BCC">
      <w:pPr>
        <w:pStyle w:val="ListParagraph"/>
        <w:rPr>
          <w:rFonts w:ascii="Arial" w:hAnsi="Arial" w:cs="Arial"/>
        </w:rPr>
      </w:pPr>
    </w:p>
    <w:p w14:paraId="01492026" w14:textId="19CCBFE1" w:rsidR="00302F46" w:rsidRPr="00A64ECE" w:rsidRDefault="00302F46" w:rsidP="00DF1BCC">
      <w:pPr>
        <w:pStyle w:val="ListParagraph"/>
        <w:rPr>
          <w:rFonts w:ascii="Arial" w:hAnsi="Arial" w:cs="Arial"/>
        </w:rPr>
      </w:pPr>
      <w:r w:rsidRPr="00A64ECE">
        <w:rPr>
          <w:rFonts w:ascii="Arial" w:hAnsi="Arial" w:cs="Arial"/>
        </w:rPr>
        <w:t>‘How do we get this to the top?’</w:t>
      </w:r>
    </w:p>
    <w:p w14:paraId="4D47E6BE" w14:textId="2029C42B" w:rsidR="00302F46" w:rsidRPr="00A64ECE" w:rsidRDefault="00302F46" w:rsidP="00DF1BCC">
      <w:pPr>
        <w:pStyle w:val="ListParagraph"/>
        <w:rPr>
          <w:rFonts w:ascii="Arial" w:hAnsi="Arial" w:cs="Arial"/>
        </w:rPr>
      </w:pPr>
      <w:r w:rsidRPr="00A64ECE">
        <w:rPr>
          <w:rFonts w:ascii="Arial" w:hAnsi="Arial" w:cs="Arial"/>
        </w:rPr>
        <w:t>‘What can we do at CVS to amplify the work the community does?’</w:t>
      </w:r>
    </w:p>
    <w:p w14:paraId="4CEA2BF1" w14:textId="77777777" w:rsidR="00AA11D0" w:rsidRPr="00A64ECE" w:rsidRDefault="00AA11D0" w:rsidP="00AA11D0">
      <w:pPr>
        <w:pStyle w:val="ListParagraph"/>
        <w:rPr>
          <w:rFonts w:ascii="Arial" w:hAnsi="Arial" w:cs="Arial"/>
        </w:rPr>
      </w:pPr>
    </w:p>
    <w:p w14:paraId="6D8CC839" w14:textId="77777777" w:rsidR="00AA11D0" w:rsidRPr="00A64ECE" w:rsidRDefault="00AA11D0" w:rsidP="00AA11D0">
      <w:pPr>
        <w:pStyle w:val="ListParagraph"/>
        <w:rPr>
          <w:rFonts w:ascii="Arial" w:hAnsi="Arial" w:cs="Arial"/>
        </w:rPr>
      </w:pPr>
    </w:p>
    <w:p w14:paraId="0B4FCD5E" w14:textId="7837BAEE" w:rsidR="00BC2B44" w:rsidRPr="00A64ECE" w:rsidRDefault="00302F46" w:rsidP="00302F46">
      <w:pPr>
        <w:rPr>
          <w:rFonts w:ascii="Arial" w:hAnsi="Arial" w:cs="Arial"/>
        </w:rPr>
      </w:pPr>
      <w:r w:rsidRPr="00A64ECE">
        <w:rPr>
          <w:rFonts w:ascii="Arial" w:hAnsi="Arial" w:cs="Arial"/>
        </w:rPr>
        <w:t>Session ends</w:t>
      </w:r>
    </w:p>
    <w:p w14:paraId="41B81E60" w14:textId="77777777" w:rsidR="00B3304D" w:rsidRDefault="00B3304D" w:rsidP="009E6DFD">
      <w:pPr>
        <w:pStyle w:val="ListParagraph"/>
      </w:pPr>
    </w:p>
    <w:p w14:paraId="47F67F1C" w14:textId="1E821CFC" w:rsidR="000F303E" w:rsidRPr="009E6DFD" w:rsidRDefault="000F303E" w:rsidP="009E6DFD">
      <w:pPr>
        <w:pStyle w:val="ListParagraph"/>
      </w:pPr>
    </w:p>
    <w:p w14:paraId="4EBBAD99" w14:textId="0C454914" w:rsidR="009871DC" w:rsidRPr="00E136D9" w:rsidRDefault="009871DC" w:rsidP="009871DC">
      <w:pPr>
        <w:pStyle w:val="ListParagraph"/>
        <w:rPr>
          <w:i/>
          <w:iCs/>
        </w:rPr>
      </w:pPr>
    </w:p>
    <w:p w14:paraId="6BDE0641" w14:textId="77777777" w:rsidR="00E136D9" w:rsidRDefault="00E136D9" w:rsidP="00E136D9"/>
    <w:p w14:paraId="63F65405" w14:textId="77777777" w:rsidR="00E136D9" w:rsidRPr="0013774B" w:rsidRDefault="00E136D9" w:rsidP="00E136D9"/>
    <w:p w14:paraId="6FB1768C" w14:textId="77777777" w:rsidR="0013774B" w:rsidRPr="0013774B" w:rsidRDefault="0013774B" w:rsidP="0013774B">
      <w:pPr>
        <w:pStyle w:val="ListParagraph"/>
      </w:pPr>
    </w:p>
    <w:p w14:paraId="1693CFBB" w14:textId="77777777" w:rsidR="0013774B" w:rsidRDefault="0013774B"/>
    <w:p w14:paraId="50ED766B" w14:textId="77777777" w:rsidR="0013774B" w:rsidRDefault="0013774B"/>
    <w:sectPr w:rsidR="001377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8B5F04"/>
    <w:multiLevelType w:val="hybridMultilevel"/>
    <w:tmpl w:val="2C38BCD8"/>
    <w:lvl w:ilvl="0" w:tplc="57303F3C">
      <w:numFmt w:val="bullet"/>
      <w:lvlText w:val="-"/>
      <w:lvlJc w:val="left"/>
      <w:pPr>
        <w:ind w:left="720" w:hanging="360"/>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B9E3ACF"/>
    <w:multiLevelType w:val="hybridMultilevel"/>
    <w:tmpl w:val="7DB0515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12297443">
    <w:abstractNumId w:val="0"/>
  </w:num>
  <w:num w:numId="2" w16cid:durableId="10103712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74B"/>
    <w:rsid w:val="00052950"/>
    <w:rsid w:val="000617A9"/>
    <w:rsid w:val="00080EC1"/>
    <w:rsid w:val="00087D15"/>
    <w:rsid w:val="000B16B0"/>
    <w:rsid w:val="000C02B0"/>
    <w:rsid w:val="000E7372"/>
    <w:rsid w:val="000F303E"/>
    <w:rsid w:val="001326F6"/>
    <w:rsid w:val="0013774B"/>
    <w:rsid w:val="00234FB2"/>
    <w:rsid w:val="002408B9"/>
    <w:rsid w:val="002474AF"/>
    <w:rsid w:val="0026309A"/>
    <w:rsid w:val="002778A3"/>
    <w:rsid w:val="002842F2"/>
    <w:rsid w:val="00293084"/>
    <w:rsid w:val="002A445D"/>
    <w:rsid w:val="002D1007"/>
    <w:rsid w:val="002D7A56"/>
    <w:rsid w:val="00302F46"/>
    <w:rsid w:val="003536E3"/>
    <w:rsid w:val="003B318D"/>
    <w:rsid w:val="003C620A"/>
    <w:rsid w:val="00406B74"/>
    <w:rsid w:val="0041594E"/>
    <w:rsid w:val="00425B85"/>
    <w:rsid w:val="00467A1F"/>
    <w:rsid w:val="004A1D81"/>
    <w:rsid w:val="004A308C"/>
    <w:rsid w:val="004A5D18"/>
    <w:rsid w:val="00615121"/>
    <w:rsid w:val="006375DD"/>
    <w:rsid w:val="006630D5"/>
    <w:rsid w:val="00671F70"/>
    <w:rsid w:val="006D0CD6"/>
    <w:rsid w:val="006E5378"/>
    <w:rsid w:val="006F0C09"/>
    <w:rsid w:val="006F4114"/>
    <w:rsid w:val="006F7B3D"/>
    <w:rsid w:val="007227C9"/>
    <w:rsid w:val="00742DDF"/>
    <w:rsid w:val="00795550"/>
    <w:rsid w:val="0079795A"/>
    <w:rsid w:val="007D5860"/>
    <w:rsid w:val="007D7F8F"/>
    <w:rsid w:val="008061B6"/>
    <w:rsid w:val="00813C7A"/>
    <w:rsid w:val="00855F7E"/>
    <w:rsid w:val="00856C67"/>
    <w:rsid w:val="00885E0E"/>
    <w:rsid w:val="00897624"/>
    <w:rsid w:val="008B232F"/>
    <w:rsid w:val="008C5F24"/>
    <w:rsid w:val="00953299"/>
    <w:rsid w:val="009871DC"/>
    <w:rsid w:val="009A5807"/>
    <w:rsid w:val="009E6DFD"/>
    <w:rsid w:val="00A63071"/>
    <w:rsid w:val="00A64ECE"/>
    <w:rsid w:val="00A71F3C"/>
    <w:rsid w:val="00A73F1A"/>
    <w:rsid w:val="00AA11D0"/>
    <w:rsid w:val="00AA1B90"/>
    <w:rsid w:val="00AB22EF"/>
    <w:rsid w:val="00AC5C06"/>
    <w:rsid w:val="00B3304D"/>
    <w:rsid w:val="00B643DA"/>
    <w:rsid w:val="00BA1F4B"/>
    <w:rsid w:val="00BA53ED"/>
    <w:rsid w:val="00BC2B44"/>
    <w:rsid w:val="00BE2B5D"/>
    <w:rsid w:val="00C1723B"/>
    <w:rsid w:val="00C51686"/>
    <w:rsid w:val="00CE05F1"/>
    <w:rsid w:val="00CE664C"/>
    <w:rsid w:val="00CF5A3F"/>
    <w:rsid w:val="00D104B2"/>
    <w:rsid w:val="00D13EB6"/>
    <w:rsid w:val="00D56EC7"/>
    <w:rsid w:val="00DA55BE"/>
    <w:rsid w:val="00DA7FE1"/>
    <w:rsid w:val="00DB3989"/>
    <w:rsid w:val="00DB545A"/>
    <w:rsid w:val="00DB602C"/>
    <w:rsid w:val="00DB783F"/>
    <w:rsid w:val="00DF1BCC"/>
    <w:rsid w:val="00DF74A0"/>
    <w:rsid w:val="00E03D73"/>
    <w:rsid w:val="00E136D9"/>
    <w:rsid w:val="00E34582"/>
    <w:rsid w:val="00EA4B72"/>
    <w:rsid w:val="00EB465D"/>
    <w:rsid w:val="00EC394A"/>
    <w:rsid w:val="00EF57EC"/>
    <w:rsid w:val="00F56013"/>
    <w:rsid w:val="00F87F06"/>
    <w:rsid w:val="00FE6535"/>
    <w:rsid w:val="00FF18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F9BE5D"/>
  <w15:chartTrackingRefBased/>
  <w15:docId w15:val="{D829B9C0-217F-4E93-AD20-5BA493B6C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77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77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77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77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77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77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77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77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77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77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77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77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77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77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77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77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77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774B"/>
    <w:rPr>
      <w:rFonts w:eastAsiaTheme="majorEastAsia" w:cstheme="majorBidi"/>
      <w:color w:val="272727" w:themeColor="text1" w:themeTint="D8"/>
    </w:rPr>
  </w:style>
  <w:style w:type="paragraph" w:styleId="Title">
    <w:name w:val="Title"/>
    <w:basedOn w:val="Normal"/>
    <w:next w:val="Normal"/>
    <w:link w:val="TitleChar"/>
    <w:uiPriority w:val="10"/>
    <w:qFormat/>
    <w:rsid w:val="001377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77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77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77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774B"/>
    <w:pPr>
      <w:spacing w:before="160"/>
      <w:jc w:val="center"/>
    </w:pPr>
    <w:rPr>
      <w:i/>
      <w:iCs/>
      <w:color w:val="404040" w:themeColor="text1" w:themeTint="BF"/>
    </w:rPr>
  </w:style>
  <w:style w:type="character" w:customStyle="1" w:styleId="QuoteChar">
    <w:name w:val="Quote Char"/>
    <w:basedOn w:val="DefaultParagraphFont"/>
    <w:link w:val="Quote"/>
    <w:uiPriority w:val="29"/>
    <w:rsid w:val="0013774B"/>
    <w:rPr>
      <w:i/>
      <w:iCs/>
      <w:color w:val="404040" w:themeColor="text1" w:themeTint="BF"/>
    </w:rPr>
  </w:style>
  <w:style w:type="paragraph" w:styleId="ListParagraph">
    <w:name w:val="List Paragraph"/>
    <w:basedOn w:val="Normal"/>
    <w:uiPriority w:val="34"/>
    <w:qFormat/>
    <w:rsid w:val="0013774B"/>
    <w:pPr>
      <w:ind w:left="720"/>
      <w:contextualSpacing/>
    </w:pPr>
  </w:style>
  <w:style w:type="character" w:styleId="IntenseEmphasis">
    <w:name w:val="Intense Emphasis"/>
    <w:basedOn w:val="DefaultParagraphFont"/>
    <w:uiPriority w:val="21"/>
    <w:qFormat/>
    <w:rsid w:val="0013774B"/>
    <w:rPr>
      <w:i/>
      <w:iCs/>
      <w:color w:val="0F4761" w:themeColor="accent1" w:themeShade="BF"/>
    </w:rPr>
  </w:style>
  <w:style w:type="paragraph" w:styleId="IntenseQuote">
    <w:name w:val="Intense Quote"/>
    <w:basedOn w:val="Normal"/>
    <w:next w:val="Normal"/>
    <w:link w:val="IntenseQuoteChar"/>
    <w:uiPriority w:val="30"/>
    <w:qFormat/>
    <w:rsid w:val="001377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774B"/>
    <w:rPr>
      <w:i/>
      <w:iCs/>
      <w:color w:val="0F4761" w:themeColor="accent1" w:themeShade="BF"/>
    </w:rPr>
  </w:style>
  <w:style w:type="character" w:styleId="IntenseReference">
    <w:name w:val="Intense Reference"/>
    <w:basedOn w:val="DefaultParagraphFont"/>
    <w:uiPriority w:val="32"/>
    <w:qFormat/>
    <w:rsid w:val="0013774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5d03f7e-ab9c-438d-9dc4-13684b3e5ec3"/>
    <lcf76f155ced4ddcb4097134ff3c332f xmlns="a4b34139-eb5b-4364-a181-f4d70dfe8e14">
      <Terms xmlns="http://schemas.microsoft.com/office/infopath/2007/PartnerControls"/>
    </lcf76f155ced4ddcb4097134ff3c332f>
    <_Flow_SignoffStatus xmlns="a4b34139-eb5b-4364-a181-f4d70dfe8e1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DD89CD80F1CD241A3DF87BF63E4A103" ma:contentTypeVersion="16" ma:contentTypeDescription="Create a new document." ma:contentTypeScope="" ma:versionID="526c605df1dcc5c14e9b9aefa8d21cba">
  <xsd:schema xmlns:xsd="http://www.w3.org/2001/XMLSchema" xmlns:xs="http://www.w3.org/2001/XMLSchema" xmlns:p="http://schemas.microsoft.com/office/2006/metadata/properties" xmlns:ns2="a4b34139-eb5b-4364-a181-f4d70dfe8e14" xmlns:ns3="75d03f7e-ab9c-438d-9dc4-13684b3e5ec3" targetNamespace="http://schemas.microsoft.com/office/2006/metadata/properties" ma:root="true" ma:fieldsID="00e02ffecc4b9fbd9d9873d57d6e1d17" ns2:_="" ns3:_="">
    <xsd:import namespace="a4b34139-eb5b-4364-a181-f4d70dfe8e14"/>
    <xsd:import namespace="75d03f7e-ab9c-438d-9dc4-13684b3e5e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b34139-eb5b-4364-a181-f4d70dfe8e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69fd6de-c597-4ae3-a424-83d530f36b5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_Flow_SignoffStatus" ma:index="21" nillable="true" ma:displayName="Sign-off status" ma:internalName="Sign_x002d_off_x0020_status">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d03f7e-ab9c-438d-9dc4-13684b3e5ec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dc8d96b-0af1-4525-adbc-4d85e8fabbeb}" ma:internalName="TaxCatchAll" ma:showField="CatchAllData" ma:web="75d03f7e-ab9c-438d-9dc4-13684b3e5e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D11237-711F-4C31-9D1A-0B279832C615}">
  <ds:schemaRefs>
    <ds:schemaRef ds:uri="http://schemas.microsoft.com/sharepoint/v3/contenttype/forms"/>
  </ds:schemaRefs>
</ds:datastoreItem>
</file>

<file path=customXml/itemProps2.xml><?xml version="1.0" encoding="utf-8"?>
<ds:datastoreItem xmlns:ds="http://schemas.openxmlformats.org/officeDocument/2006/customXml" ds:itemID="{4EA013E6-451C-4E37-8F02-2EE1808481E4}">
  <ds:schemaRefs>
    <ds:schemaRef ds:uri="http://purl.org/dc/dcmitype/"/>
    <ds:schemaRef ds:uri="http://purl.org/dc/terms/"/>
    <ds:schemaRef ds:uri="http://schemas.microsoft.com/office/infopath/2007/PartnerControls"/>
    <ds:schemaRef ds:uri="http://www.w3.org/XML/1998/namespace"/>
    <ds:schemaRef ds:uri="a4b34139-eb5b-4364-a181-f4d70dfe8e14"/>
    <ds:schemaRef ds:uri="http://purl.org/dc/elements/1.1/"/>
    <ds:schemaRef ds:uri="http://schemas.microsoft.com/office/2006/documentManagement/types"/>
    <ds:schemaRef ds:uri="http://schemas.openxmlformats.org/package/2006/metadata/core-properties"/>
    <ds:schemaRef ds:uri="75d03f7e-ab9c-438d-9dc4-13684b3e5ec3"/>
    <ds:schemaRef ds:uri="http://schemas.microsoft.com/office/2006/metadata/properties"/>
  </ds:schemaRefs>
</ds:datastoreItem>
</file>

<file path=customXml/itemProps3.xml><?xml version="1.0" encoding="utf-8"?>
<ds:datastoreItem xmlns:ds="http://schemas.openxmlformats.org/officeDocument/2006/customXml" ds:itemID="{F97C6C83-2B55-4EFE-8BEA-65AE493C63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b34139-eb5b-4364-a181-f4d70dfe8e14"/>
    <ds:schemaRef ds:uri="75d03f7e-ab9c-438d-9dc4-13684b3e5e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1002</Words>
  <Characters>4882</Characters>
  <Application>Microsoft Office Word</Application>
  <DocSecurity>0</DocSecurity>
  <Lines>157</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Eastwood</dc:creator>
  <cp:keywords/>
  <dc:description/>
  <cp:lastModifiedBy>Anne Marie Marshall</cp:lastModifiedBy>
  <cp:revision>2</cp:revision>
  <dcterms:created xsi:type="dcterms:W3CDTF">2025-10-30T15:34:00Z</dcterms:created>
  <dcterms:modified xsi:type="dcterms:W3CDTF">2025-10-30T15:34:00Z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0x0101007DD89CD80F1CD241A3DF87BF63E4A103</vt:lpwstr>
  </property>
  <property fmtid="{D5CDD505-2E9C-101B-9397-08002B2CF9AE}" pid="3" name="GrammarlyDocumentId">
    <vt:lpwstr>b51d4d9d-9f0c-433c-9fe4-90a5bd3a5b61</vt:lpwstr>
  </property>
</Properties>
</file>