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519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7938"/>
        <w:gridCol w:w="1661"/>
      </w:tblGrid>
      <w:tr w:rsidR="00E86878" w:rsidRPr="009A7A54" w:rsidTr="001B4C32">
        <w:trPr>
          <w:trHeight w:val="1833"/>
        </w:trPr>
        <w:tc>
          <w:tcPr>
            <w:tcW w:w="10728" w:type="dxa"/>
            <w:gridSpan w:val="3"/>
            <w:shd w:val="clear" w:color="auto" w:fill="C0C0C0"/>
          </w:tcPr>
          <w:p w:rsidR="00E86878" w:rsidRPr="00DF5943" w:rsidRDefault="00E86878" w:rsidP="001B4C32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bookmarkStart w:id="0" w:name="_GoBack"/>
            <w:bookmarkEnd w:id="0"/>
            <w:r w:rsidRPr="00DF5943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Little Hulton Big Local Board Meeting</w:t>
            </w:r>
          </w:p>
          <w:p w:rsidR="00E86878" w:rsidRPr="00DF5943" w:rsidRDefault="00E86878" w:rsidP="001B4C32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 w:rsidRPr="00DF5943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Monday</w:t>
            </w:r>
            <w:r w:rsidR="00DF5943" w:rsidRPr="00DF5943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 xml:space="preserve"> 9</w:t>
            </w:r>
            <w:r w:rsidR="00DF5943" w:rsidRPr="00DF5943">
              <w:rPr>
                <w:rFonts w:ascii="Arial" w:eastAsia="Times New Roman" w:hAnsi="Arial" w:cs="Arial"/>
                <w:b/>
                <w:sz w:val="26"/>
                <w:szCs w:val="26"/>
                <w:vertAlign w:val="superscript"/>
                <w:lang w:eastAsia="en-GB"/>
              </w:rPr>
              <w:t>th</w:t>
            </w:r>
            <w:r w:rsidR="00DF5943" w:rsidRPr="00DF5943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 xml:space="preserve"> April 2018</w:t>
            </w:r>
          </w:p>
          <w:p w:rsidR="00E86878" w:rsidRPr="00DF5943" w:rsidRDefault="00E86878" w:rsidP="001B4C32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 w:rsidRPr="00DF5943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18:00 – 20:30</w:t>
            </w:r>
          </w:p>
          <w:p w:rsidR="00EC0A1A" w:rsidRPr="00DF5943" w:rsidRDefault="00EC0A1A" w:rsidP="00EC0A1A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 w:rsidRPr="00DF5943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Little Hulton Big Local Community Space M38 0BA</w:t>
            </w:r>
          </w:p>
          <w:p w:rsidR="00E86878" w:rsidRPr="00DF5943" w:rsidRDefault="00E86878" w:rsidP="001B4C32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 w:rsidRPr="00DF5943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 xml:space="preserve">M I N U T E S </w:t>
            </w:r>
          </w:p>
        </w:tc>
      </w:tr>
      <w:tr w:rsidR="00E86878" w:rsidRPr="009A7A54" w:rsidTr="008C5954">
        <w:trPr>
          <w:trHeight w:val="4234"/>
        </w:trPr>
        <w:tc>
          <w:tcPr>
            <w:tcW w:w="1129" w:type="dxa"/>
          </w:tcPr>
          <w:p w:rsidR="00E86878" w:rsidRPr="00DF5943" w:rsidRDefault="00E86878" w:rsidP="001B4C3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</w:tc>
        <w:tc>
          <w:tcPr>
            <w:tcW w:w="7938" w:type="dxa"/>
          </w:tcPr>
          <w:p w:rsidR="00E86878" w:rsidRPr="00DF5943" w:rsidRDefault="008810D8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 w:rsidRPr="00DF5943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 xml:space="preserve">Introductions, </w:t>
            </w:r>
            <w:r w:rsidR="00E86878" w:rsidRPr="00DF5943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 xml:space="preserve">Welcomes and </w:t>
            </w:r>
            <w:r w:rsidRPr="00DF5943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Apologies</w:t>
            </w:r>
          </w:p>
          <w:p w:rsidR="00E86878" w:rsidRPr="00DF5943" w:rsidRDefault="00E86878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E86878" w:rsidRPr="00DF5943" w:rsidRDefault="00E86878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 w:rsidRPr="00DF5943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Present</w:t>
            </w:r>
          </w:p>
          <w:p w:rsidR="00DF5943" w:rsidRPr="00DF5943" w:rsidRDefault="00DF5943" w:rsidP="00DF5943">
            <w:pPr>
              <w:rPr>
                <w:rFonts w:ascii="Arial" w:hAnsi="Arial" w:cs="Arial"/>
                <w:sz w:val="26"/>
                <w:szCs w:val="26"/>
              </w:rPr>
            </w:pPr>
            <w:r w:rsidRPr="00DF5943">
              <w:rPr>
                <w:rFonts w:ascii="Arial" w:hAnsi="Arial" w:cs="Arial"/>
                <w:sz w:val="26"/>
                <w:szCs w:val="26"/>
              </w:rPr>
              <w:t>John Butler, Jayne Nickeas, Carole Gallagher, Sharon Maddocks</w:t>
            </w:r>
            <w:r w:rsidR="00EF48CE">
              <w:rPr>
                <w:rFonts w:ascii="Arial" w:hAnsi="Arial" w:cs="Arial"/>
                <w:sz w:val="26"/>
                <w:szCs w:val="26"/>
              </w:rPr>
              <w:t>, Alison Jones, Jasmine Bakhre and Mary Weldon.</w:t>
            </w:r>
          </w:p>
          <w:p w:rsidR="001F1D4B" w:rsidRPr="00DF5943" w:rsidRDefault="001F1D4B" w:rsidP="001B4C3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E86878" w:rsidRPr="00DF5943" w:rsidRDefault="00E86878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 w:rsidRPr="00DF5943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In Attendance</w:t>
            </w:r>
          </w:p>
          <w:p w:rsidR="00DF5943" w:rsidRPr="00DF5943" w:rsidRDefault="00DF5943" w:rsidP="00DF5943">
            <w:pPr>
              <w:rPr>
                <w:rFonts w:ascii="Arial" w:hAnsi="Arial" w:cs="Arial"/>
                <w:sz w:val="26"/>
                <w:szCs w:val="26"/>
              </w:rPr>
            </w:pPr>
            <w:r w:rsidRPr="00DF5943">
              <w:rPr>
                <w:rFonts w:ascii="Arial" w:hAnsi="Arial" w:cs="Arial"/>
                <w:sz w:val="26"/>
                <w:szCs w:val="26"/>
              </w:rPr>
              <w:t>Kirsten Blackwood (Salford CVS minutes).</w:t>
            </w:r>
          </w:p>
          <w:p w:rsidR="001F1D4B" w:rsidRPr="00DF5943" w:rsidRDefault="001F1D4B" w:rsidP="001B4C3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40381A" w:rsidRPr="00DF5943" w:rsidRDefault="00E86878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 w:rsidRPr="00DF5943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Apologies</w:t>
            </w:r>
          </w:p>
          <w:p w:rsidR="00E86878" w:rsidRPr="00DF5943" w:rsidRDefault="00DF5943" w:rsidP="00DF5943">
            <w:pPr>
              <w:rPr>
                <w:rFonts w:ascii="Arial" w:hAnsi="Arial" w:cs="Arial"/>
                <w:sz w:val="26"/>
                <w:szCs w:val="26"/>
              </w:rPr>
            </w:pPr>
            <w:r w:rsidRPr="00DF5943">
              <w:rPr>
                <w:rFonts w:ascii="Arial" w:hAnsi="Arial" w:cs="Arial"/>
                <w:sz w:val="26"/>
                <w:szCs w:val="26"/>
              </w:rPr>
              <w:t>Sue Owen, Kate Lewis, Nathaniel Lynd, Rev. Stuart Wilde, Alison Gresty, Steve Skinner.</w:t>
            </w:r>
          </w:p>
        </w:tc>
        <w:tc>
          <w:tcPr>
            <w:tcW w:w="1661" w:type="dxa"/>
          </w:tcPr>
          <w:p w:rsidR="00E86878" w:rsidRPr="00DF5943" w:rsidRDefault="00E86878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</w:tc>
      </w:tr>
      <w:tr w:rsidR="00E86878" w:rsidRPr="009A7A54" w:rsidTr="001B4C32">
        <w:tc>
          <w:tcPr>
            <w:tcW w:w="1129" w:type="dxa"/>
          </w:tcPr>
          <w:p w:rsidR="00E86878" w:rsidRPr="00DF5943" w:rsidRDefault="00E86878" w:rsidP="001B4C3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</w:tc>
        <w:tc>
          <w:tcPr>
            <w:tcW w:w="7938" w:type="dxa"/>
          </w:tcPr>
          <w:p w:rsidR="00E86878" w:rsidRPr="00DF5943" w:rsidRDefault="00E86878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 w:rsidRPr="00DF5943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Declaration of Conflict of Interests</w:t>
            </w:r>
          </w:p>
          <w:p w:rsidR="00136167" w:rsidRPr="00DF5943" w:rsidRDefault="00136167" w:rsidP="001D05A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DF5943" w:rsidRPr="00DF5943" w:rsidRDefault="00DF5943" w:rsidP="00DF5943">
            <w:pPr>
              <w:rPr>
                <w:rFonts w:ascii="Arial" w:hAnsi="Arial" w:cs="Arial"/>
                <w:sz w:val="26"/>
                <w:szCs w:val="26"/>
              </w:rPr>
            </w:pPr>
            <w:r w:rsidRPr="00DF5943">
              <w:rPr>
                <w:rFonts w:ascii="Arial" w:hAnsi="Arial" w:cs="Arial"/>
                <w:sz w:val="26"/>
                <w:szCs w:val="26"/>
              </w:rPr>
              <w:t>Jayne – The Broughton Trust (Declared).</w:t>
            </w:r>
          </w:p>
          <w:p w:rsidR="00E86878" w:rsidRPr="00DF5943" w:rsidRDefault="00DF5943" w:rsidP="00DF5943">
            <w:pPr>
              <w:rPr>
                <w:rFonts w:ascii="Arial" w:hAnsi="Arial" w:cs="Arial"/>
                <w:sz w:val="26"/>
                <w:szCs w:val="26"/>
              </w:rPr>
            </w:pPr>
            <w:r w:rsidRPr="00DF5943">
              <w:rPr>
                <w:rFonts w:ascii="Arial" w:hAnsi="Arial" w:cs="Arial"/>
                <w:sz w:val="26"/>
                <w:szCs w:val="26"/>
              </w:rPr>
              <w:t>Jasmine – Grants (Declared).</w:t>
            </w:r>
          </w:p>
        </w:tc>
        <w:tc>
          <w:tcPr>
            <w:tcW w:w="1661" w:type="dxa"/>
          </w:tcPr>
          <w:p w:rsidR="00E86878" w:rsidRPr="00DF5943" w:rsidRDefault="00E86878" w:rsidP="001B4C3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7763BD" w:rsidRPr="00DF5943" w:rsidRDefault="007763BD" w:rsidP="001B4C3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7763BD" w:rsidRPr="00DF5943" w:rsidRDefault="007763BD" w:rsidP="001B4C3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7763BD" w:rsidRPr="00DF5943" w:rsidRDefault="007763BD" w:rsidP="001B4C3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7763BD" w:rsidRPr="00DF5943" w:rsidRDefault="007763BD" w:rsidP="001B4C3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E86878" w:rsidRPr="00DF5943" w:rsidRDefault="00E86878" w:rsidP="007763BD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</w:tc>
      </w:tr>
      <w:tr w:rsidR="00E86878" w:rsidRPr="009A7A54" w:rsidTr="008C5954">
        <w:trPr>
          <w:trHeight w:val="1550"/>
        </w:trPr>
        <w:tc>
          <w:tcPr>
            <w:tcW w:w="1129" w:type="dxa"/>
          </w:tcPr>
          <w:p w:rsidR="00E86878" w:rsidRPr="00DF5943" w:rsidRDefault="00E86878" w:rsidP="001B4C3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</w:tc>
        <w:tc>
          <w:tcPr>
            <w:tcW w:w="7938" w:type="dxa"/>
          </w:tcPr>
          <w:p w:rsidR="00E86878" w:rsidRPr="00DF5943" w:rsidRDefault="00E86878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 w:rsidRPr="00DF5943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 xml:space="preserve">Minutes </w:t>
            </w:r>
            <w:r w:rsidR="001F1D4B" w:rsidRPr="00DF5943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 xml:space="preserve">of last meeting, matters arising and action logs. </w:t>
            </w:r>
          </w:p>
          <w:p w:rsidR="00DF5943" w:rsidRPr="00DF5943" w:rsidRDefault="00DF5943" w:rsidP="00DF5943">
            <w:pPr>
              <w:rPr>
                <w:rFonts w:ascii="Arial" w:hAnsi="Arial" w:cs="Arial"/>
                <w:sz w:val="26"/>
                <w:szCs w:val="26"/>
              </w:rPr>
            </w:pPr>
          </w:p>
          <w:p w:rsidR="00DF5943" w:rsidRPr="00DF5943" w:rsidRDefault="00DF5943" w:rsidP="00DF5943">
            <w:pPr>
              <w:rPr>
                <w:rFonts w:ascii="Arial" w:hAnsi="Arial" w:cs="Arial"/>
                <w:sz w:val="26"/>
                <w:szCs w:val="26"/>
              </w:rPr>
            </w:pPr>
            <w:r w:rsidRPr="00DF5943">
              <w:rPr>
                <w:rFonts w:ascii="Arial" w:hAnsi="Arial" w:cs="Arial"/>
                <w:sz w:val="26"/>
                <w:szCs w:val="26"/>
              </w:rPr>
              <w:t>4.2 Complete.</w:t>
            </w:r>
          </w:p>
          <w:p w:rsidR="00DF5943" w:rsidRPr="00DF5943" w:rsidRDefault="00DF5943" w:rsidP="00DF5943">
            <w:pPr>
              <w:rPr>
                <w:rFonts w:ascii="Arial" w:hAnsi="Arial" w:cs="Arial"/>
                <w:sz w:val="26"/>
                <w:szCs w:val="26"/>
              </w:rPr>
            </w:pPr>
            <w:r w:rsidRPr="00DF5943">
              <w:rPr>
                <w:rFonts w:ascii="Arial" w:hAnsi="Arial" w:cs="Arial"/>
                <w:sz w:val="26"/>
                <w:szCs w:val="26"/>
              </w:rPr>
              <w:t>4.1 Not done, need to renew prior to final return.</w:t>
            </w:r>
          </w:p>
          <w:p w:rsidR="00DF5943" w:rsidRPr="00DF5943" w:rsidRDefault="00EF48CE" w:rsidP="00DF594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5.1 On a</w:t>
            </w:r>
            <w:r w:rsidR="00DF5943" w:rsidRPr="00DF5943">
              <w:rPr>
                <w:rFonts w:ascii="Arial" w:hAnsi="Arial" w:cs="Arial"/>
                <w:sz w:val="26"/>
                <w:szCs w:val="26"/>
              </w:rPr>
              <w:t>genda.</w:t>
            </w:r>
          </w:p>
          <w:p w:rsidR="00DF5943" w:rsidRPr="00DF5943" w:rsidRDefault="00DF5943" w:rsidP="00DF5943">
            <w:pPr>
              <w:rPr>
                <w:rFonts w:ascii="Arial" w:hAnsi="Arial" w:cs="Arial"/>
                <w:sz w:val="26"/>
                <w:szCs w:val="26"/>
              </w:rPr>
            </w:pPr>
            <w:r w:rsidRPr="00DF5943">
              <w:rPr>
                <w:rFonts w:ascii="Arial" w:hAnsi="Arial" w:cs="Arial"/>
                <w:sz w:val="26"/>
                <w:szCs w:val="26"/>
              </w:rPr>
              <w:t>6.1 No info from Fay</w:t>
            </w:r>
            <w:r w:rsidR="00EF48CE">
              <w:rPr>
                <w:rFonts w:ascii="Arial" w:hAnsi="Arial" w:cs="Arial"/>
                <w:sz w:val="26"/>
                <w:szCs w:val="26"/>
              </w:rPr>
              <w:t>e</w:t>
            </w:r>
            <w:r w:rsidRPr="00DF5943">
              <w:rPr>
                <w:rFonts w:ascii="Arial" w:hAnsi="Arial" w:cs="Arial"/>
                <w:sz w:val="26"/>
                <w:szCs w:val="26"/>
              </w:rPr>
              <w:t xml:space="preserve"> yet.</w:t>
            </w:r>
          </w:p>
          <w:p w:rsidR="00DF5943" w:rsidRPr="00DF5943" w:rsidRDefault="00DF5943" w:rsidP="00DF5943">
            <w:pPr>
              <w:rPr>
                <w:rFonts w:ascii="Arial" w:hAnsi="Arial" w:cs="Arial"/>
                <w:sz w:val="26"/>
                <w:szCs w:val="26"/>
              </w:rPr>
            </w:pPr>
            <w:r w:rsidRPr="00DF5943">
              <w:rPr>
                <w:rFonts w:ascii="Arial" w:hAnsi="Arial" w:cs="Arial"/>
                <w:sz w:val="26"/>
                <w:szCs w:val="26"/>
              </w:rPr>
              <w:t>7.1 RHS doing work on planters.</w:t>
            </w:r>
          </w:p>
          <w:p w:rsidR="00DF5943" w:rsidRPr="00DF5943" w:rsidRDefault="00DF5943" w:rsidP="00DF5943">
            <w:pPr>
              <w:rPr>
                <w:rFonts w:ascii="Arial" w:hAnsi="Arial" w:cs="Arial"/>
                <w:sz w:val="26"/>
                <w:szCs w:val="26"/>
              </w:rPr>
            </w:pPr>
            <w:r w:rsidRPr="00DF5943">
              <w:rPr>
                <w:rFonts w:ascii="Arial" w:hAnsi="Arial" w:cs="Arial"/>
                <w:sz w:val="26"/>
                <w:szCs w:val="26"/>
              </w:rPr>
              <w:t xml:space="preserve">7.2 Flyers Youth Forum gone out, not high attendance – </w:t>
            </w:r>
            <w:r w:rsidRPr="00426841">
              <w:rPr>
                <w:rFonts w:ascii="Arial" w:hAnsi="Arial" w:cs="Arial"/>
                <w:b/>
                <w:sz w:val="26"/>
                <w:szCs w:val="26"/>
              </w:rPr>
              <w:t>going to try again with paper copies.</w:t>
            </w:r>
          </w:p>
          <w:p w:rsidR="00DF5943" w:rsidRPr="00DF5943" w:rsidRDefault="00DF5943" w:rsidP="00DF5943">
            <w:pPr>
              <w:rPr>
                <w:rFonts w:ascii="Arial" w:hAnsi="Arial" w:cs="Arial"/>
                <w:sz w:val="26"/>
                <w:szCs w:val="26"/>
              </w:rPr>
            </w:pPr>
            <w:r w:rsidRPr="00DF5943">
              <w:rPr>
                <w:rFonts w:ascii="Arial" w:hAnsi="Arial" w:cs="Arial"/>
                <w:sz w:val="26"/>
                <w:szCs w:val="26"/>
              </w:rPr>
              <w:t>7.3 Going rate £10-30 per hour, locally £15 P/</w:t>
            </w:r>
            <w:r w:rsidR="00EF48CE">
              <w:rPr>
                <w:rFonts w:ascii="Arial" w:hAnsi="Arial" w:cs="Arial"/>
                <w:sz w:val="26"/>
                <w:szCs w:val="26"/>
              </w:rPr>
              <w:t xml:space="preserve">H. AV – speak to current users to determine </w:t>
            </w:r>
            <w:r w:rsidRPr="00DF5943">
              <w:rPr>
                <w:rFonts w:ascii="Arial" w:hAnsi="Arial" w:cs="Arial"/>
                <w:sz w:val="26"/>
                <w:szCs w:val="26"/>
              </w:rPr>
              <w:t>who is in a position to pay/barriers. Currently community activity is priority over INC. Gen.</w:t>
            </w:r>
          </w:p>
          <w:p w:rsidR="00DF5943" w:rsidRPr="00DF5943" w:rsidRDefault="00DF5943" w:rsidP="00DF5943">
            <w:pPr>
              <w:rPr>
                <w:rFonts w:ascii="Arial" w:hAnsi="Arial" w:cs="Arial"/>
                <w:sz w:val="26"/>
                <w:szCs w:val="26"/>
              </w:rPr>
            </w:pPr>
            <w:r w:rsidRPr="00DF5943"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Pr="00426841">
              <w:rPr>
                <w:rFonts w:ascii="Arial" w:hAnsi="Arial" w:cs="Arial"/>
                <w:b/>
                <w:sz w:val="26"/>
                <w:szCs w:val="26"/>
              </w:rPr>
              <w:t>Possibly apply for a grant.</w:t>
            </w:r>
          </w:p>
          <w:p w:rsidR="00DF5943" w:rsidRPr="00DF5943" w:rsidRDefault="00DF5943" w:rsidP="00DF5943">
            <w:pPr>
              <w:rPr>
                <w:rFonts w:ascii="Arial" w:hAnsi="Arial" w:cs="Arial"/>
                <w:sz w:val="26"/>
                <w:szCs w:val="26"/>
              </w:rPr>
            </w:pPr>
            <w:r w:rsidRPr="00DF5943">
              <w:rPr>
                <w:rFonts w:ascii="Arial" w:hAnsi="Arial" w:cs="Arial"/>
                <w:sz w:val="26"/>
                <w:szCs w:val="26"/>
              </w:rPr>
              <w:t>7.4 Stakeholder questionnaires coming back – AJ.</w:t>
            </w:r>
          </w:p>
          <w:p w:rsidR="00DF5943" w:rsidRPr="00DF5943" w:rsidRDefault="00DF5943" w:rsidP="00DF5943">
            <w:pPr>
              <w:rPr>
                <w:rFonts w:ascii="Arial" w:hAnsi="Arial" w:cs="Arial"/>
                <w:sz w:val="26"/>
                <w:szCs w:val="26"/>
              </w:rPr>
            </w:pPr>
            <w:r w:rsidRPr="00DF5943">
              <w:rPr>
                <w:rFonts w:ascii="Arial" w:hAnsi="Arial" w:cs="Arial"/>
                <w:sz w:val="26"/>
                <w:szCs w:val="26"/>
              </w:rPr>
              <w:lastRenderedPageBreak/>
              <w:t xml:space="preserve">7.5 </w:t>
            </w:r>
            <w:r w:rsidR="00EF48CE">
              <w:rPr>
                <w:rFonts w:ascii="Arial" w:hAnsi="Arial" w:cs="Arial"/>
                <w:sz w:val="26"/>
                <w:szCs w:val="26"/>
              </w:rPr>
              <w:t xml:space="preserve">Alison reported the </w:t>
            </w:r>
            <w:r w:rsidRPr="00DF5943">
              <w:rPr>
                <w:rFonts w:ascii="Arial" w:hAnsi="Arial" w:cs="Arial"/>
                <w:sz w:val="26"/>
                <w:szCs w:val="26"/>
              </w:rPr>
              <w:t>Moscow def</w:t>
            </w:r>
            <w:r w:rsidR="00EF48CE">
              <w:rPr>
                <w:rFonts w:ascii="Arial" w:hAnsi="Arial" w:cs="Arial"/>
                <w:sz w:val="26"/>
                <w:szCs w:val="26"/>
              </w:rPr>
              <w:t>inition</w:t>
            </w:r>
            <w:r w:rsidRPr="00DF594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EF48CE">
              <w:rPr>
                <w:rFonts w:ascii="Arial" w:hAnsi="Arial" w:cs="Arial"/>
                <w:sz w:val="26"/>
                <w:szCs w:val="26"/>
              </w:rPr>
              <w:t xml:space="preserve">has been </w:t>
            </w:r>
            <w:r w:rsidRPr="00DF5943">
              <w:rPr>
                <w:rFonts w:ascii="Arial" w:hAnsi="Arial" w:cs="Arial"/>
                <w:sz w:val="26"/>
                <w:szCs w:val="26"/>
              </w:rPr>
              <w:t xml:space="preserve">simplified. </w:t>
            </w:r>
          </w:p>
          <w:p w:rsidR="00DF5943" w:rsidRPr="00DF5943" w:rsidRDefault="00EF48CE" w:rsidP="00DF594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7.6 Bright Ideas Fund, there is an </w:t>
            </w:r>
            <w:r w:rsidR="00DF5943" w:rsidRPr="00DF5943">
              <w:rPr>
                <w:rFonts w:ascii="Arial" w:hAnsi="Arial" w:cs="Arial"/>
                <w:sz w:val="26"/>
                <w:szCs w:val="26"/>
              </w:rPr>
              <w:t>award meeting scheduled – 6pm.</w:t>
            </w:r>
          </w:p>
          <w:p w:rsidR="00DF5943" w:rsidRPr="00DF5943" w:rsidRDefault="00DF5943" w:rsidP="00DF5943">
            <w:pPr>
              <w:rPr>
                <w:rFonts w:ascii="Arial" w:hAnsi="Arial" w:cs="Arial"/>
                <w:sz w:val="26"/>
                <w:szCs w:val="26"/>
              </w:rPr>
            </w:pPr>
            <w:r w:rsidRPr="00DF5943">
              <w:rPr>
                <w:rFonts w:ascii="Arial" w:hAnsi="Arial" w:cs="Arial"/>
                <w:sz w:val="26"/>
                <w:szCs w:val="26"/>
              </w:rPr>
              <w:t>7.7 Cake purchased.</w:t>
            </w:r>
          </w:p>
          <w:p w:rsidR="00B025E8" w:rsidRPr="00DF5943" w:rsidRDefault="00B025E8" w:rsidP="00EC0A1A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</w:tc>
        <w:tc>
          <w:tcPr>
            <w:tcW w:w="1661" w:type="dxa"/>
          </w:tcPr>
          <w:p w:rsidR="00E86878" w:rsidRPr="00DF5943" w:rsidRDefault="00E86878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E86878" w:rsidRPr="00DF5943" w:rsidRDefault="00E86878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E86878" w:rsidRPr="00DF5943" w:rsidRDefault="00E86878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E86878" w:rsidRPr="00DF5943" w:rsidRDefault="00E86878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E86878" w:rsidRPr="00DF5943" w:rsidRDefault="00E86878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E86878" w:rsidRPr="00DF5943" w:rsidRDefault="00E86878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E86878" w:rsidRPr="00DF5943" w:rsidRDefault="00E86878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E86878" w:rsidRDefault="00E86878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426841" w:rsidRDefault="00426841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426841" w:rsidRDefault="00426841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426841" w:rsidRDefault="00426841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426841" w:rsidRDefault="00426841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Action 3.1</w:t>
            </w:r>
          </w:p>
          <w:p w:rsidR="00426841" w:rsidRDefault="00426841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426841" w:rsidRDefault="00426841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426841" w:rsidRDefault="00426841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426841" w:rsidRDefault="00426841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426841" w:rsidRDefault="00426841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426841" w:rsidRPr="00DF5943" w:rsidRDefault="00426841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Action 3.2</w:t>
            </w:r>
          </w:p>
        </w:tc>
      </w:tr>
      <w:tr w:rsidR="00E86878" w:rsidRPr="009A7A54" w:rsidTr="008C5954">
        <w:trPr>
          <w:trHeight w:val="2056"/>
        </w:trPr>
        <w:tc>
          <w:tcPr>
            <w:tcW w:w="1129" w:type="dxa"/>
          </w:tcPr>
          <w:p w:rsidR="00E86878" w:rsidRPr="00DF5943" w:rsidRDefault="00BF645B" w:rsidP="001B4C32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 w:rsidRPr="00DF5943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4</w:t>
            </w:r>
            <w:r w:rsidR="00E86878" w:rsidRPr="00DF5943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.</w:t>
            </w:r>
          </w:p>
        </w:tc>
        <w:tc>
          <w:tcPr>
            <w:tcW w:w="7938" w:type="dxa"/>
          </w:tcPr>
          <w:p w:rsidR="002843D2" w:rsidRPr="00DF5943" w:rsidRDefault="00FB7031" w:rsidP="0051388B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 w:rsidRPr="00DF5943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Finance Update</w:t>
            </w:r>
          </w:p>
          <w:p w:rsidR="00EF48CE" w:rsidRDefault="00EF48CE" w:rsidP="00DF5943">
            <w:pPr>
              <w:rPr>
                <w:rFonts w:ascii="Arial" w:hAnsi="Arial" w:cs="Arial"/>
                <w:sz w:val="26"/>
                <w:szCs w:val="26"/>
              </w:rPr>
            </w:pPr>
          </w:p>
          <w:p w:rsidR="00DF5943" w:rsidRPr="00DF5943" w:rsidRDefault="00EF48CE" w:rsidP="00DF594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Kirsten presented the finance report which was accepted by the Board.</w:t>
            </w:r>
          </w:p>
          <w:p w:rsidR="00F92465" w:rsidRPr="00DF5943" w:rsidRDefault="00EF48CE" w:rsidP="00EF48C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Alison reported that the </w:t>
            </w:r>
            <w:r w:rsidR="00DF5943" w:rsidRPr="00DF5943">
              <w:rPr>
                <w:rFonts w:ascii="Arial" w:hAnsi="Arial" w:cs="Arial"/>
                <w:sz w:val="26"/>
                <w:szCs w:val="26"/>
              </w:rPr>
              <w:t>Finance and Grants</w:t>
            </w:r>
            <w:r>
              <w:rPr>
                <w:rFonts w:ascii="Arial" w:hAnsi="Arial" w:cs="Arial"/>
                <w:sz w:val="26"/>
                <w:szCs w:val="26"/>
              </w:rPr>
              <w:t xml:space="preserve"> meeting reviewed the detail of the Finance Report.</w:t>
            </w:r>
          </w:p>
        </w:tc>
        <w:tc>
          <w:tcPr>
            <w:tcW w:w="1661" w:type="dxa"/>
          </w:tcPr>
          <w:p w:rsidR="00E86878" w:rsidRPr="00DF5943" w:rsidRDefault="00E86878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8F7356" w:rsidRPr="00DF5943" w:rsidRDefault="008F7356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8F7356" w:rsidRPr="00DF5943" w:rsidRDefault="008F7356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8F7356" w:rsidRPr="00DF5943" w:rsidRDefault="008F7356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C3111E" w:rsidRPr="00DF5943" w:rsidRDefault="00C3111E" w:rsidP="00831AD4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C3111E" w:rsidRPr="00DF5943" w:rsidRDefault="00C3111E" w:rsidP="00831AD4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</w:tc>
      </w:tr>
      <w:tr w:rsidR="00E86878" w:rsidRPr="009A7A54" w:rsidTr="005B352F">
        <w:trPr>
          <w:trHeight w:val="2258"/>
        </w:trPr>
        <w:tc>
          <w:tcPr>
            <w:tcW w:w="1129" w:type="dxa"/>
          </w:tcPr>
          <w:p w:rsidR="00E86878" w:rsidRPr="00DF5943" w:rsidRDefault="009E366E" w:rsidP="001B4C32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 w:rsidRPr="00DF5943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5</w:t>
            </w:r>
            <w:r w:rsidR="00E86878" w:rsidRPr="00DF5943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.</w:t>
            </w:r>
          </w:p>
        </w:tc>
        <w:tc>
          <w:tcPr>
            <w:tcW w:w="7938" w:type="dxa"/>
          </w:tcPr>
          <w:p w:rsidR="00F51D42" w:rsidRPr="00DF5943" w:rsidRDefault="00EF48CE" w:rsidP="00F51D4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Little Hulton Pound</w:t>
            </w:r>
          </w:p>
          <w:p w:rsidR="00DF5943" w:rsidRPr="00DF5943" w:rsidRDefault="00DF5943" w:rsidP="00F51D4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DF5943" w:rsidRPr="00DF5943" w:rsidRDefault="00DF5943" w:rsidP="00DF5943">
            <w:pPr>
              <w:rPr>
                <w:rFonts w:ascii="Arial" w:hAnsi="Arial" w:cs="Arial"/>
                <w:sz w:val="26"/>
                <w:szCs w:val="26"/>
              </w:rPr>
            </w:pPr>
            <w:r w:rsidRPr="00DF5943">
              <w:rPr>
                <w:rFonts w:ascii="Arial" w:hAnsi="Arial" w:cs="Arial"/>
                <w:sz w:val="26"/>
                <w:szCs w:val="26"/>
              </w:rPr>
              <w:t xml:space="preserve">Alison explained history. Mike Riddle presented ideas for the </w:t>
            </w:r>
            <w:r w:rsidR="00EF48CE">
              <w:rPr>
                <w:rFonts w:ascii="Arial" w:hAnsi="Arial" w:cs="Arial"/>
                <w:sz w:val="26"/>
                <w:szCs w:val="26"/>
              </w:rPr>
              <w:t>LH£.</w:t>
            </w:r>
            <w:r w:rsidRPr="00DF594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EF48CE">
              <w:rPr>
                <w:rFonts w:ascii="Arial" w:hAnsi="Arial" w:cs="Arial"/>
                <w:sz w:val="26"/>
                <w:szCs w:val="26"/>
              </w:rPr>
              <w:t xml:space="preserve">Alison requested </w:t>
            </w:r>
            <w:r w:rsidRPr="00DF5943">
              <w:rPr>
                <w:rFonts w:ascii="Arial" w:hAnsi="Arial" w:cs="Arial"/>
                <w:sz w:val="26"/>
                <w:szCs w:val="26"/>
              </w:rPr>
              <w:t xml:space="preserve">permission </w:t>
            </w:r>
            <w:r w:rsidR="00EF48CE">
              <w:rPr>
                <w:rFonts w:ascii="Arial" w:hAnsi="Arial" w:cs="Arial"/>
                <w:sz w:val="26"/>
                <w:szCs w:val="26"/>
              </w:rPr>
              <w:t>from the Board to further develop this idea as it r</w:t>
            </w:r>
            <w:r w:rsidRPr="00DF5943">
              <w:rPr>
                <w:rFonts w:ascii="Arial" w:hAnsi="Arial" w:cs="Arial"/>
                <w:sz w:val="26"/>
                <w:szCs w:val="26"/>
              </w:rPr>
              <w:t>equires time to do further research. Speaking to volunteers and partners</w:t>
            </w:r>
            <w:r w:rsidR="00EF48CE">
              <w:rPr>
                <w:rFonts w:ascii="Arial" w:hAnsi="Arial" w:cs="Arial"/>
                <w:sz w:val="26"/>
                <w:szCs w:val="26"/>
              </w:rPr>
              <w:t xml:space="preserve"> and CVS</w:t>
            </w:r>
            <w:r w:rsidRPr="00DF5943"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="00EF48CE">
              <w:rPr>
                <w:rFonts w:ascii="Arial" w:hAnsi="Arial" w:cs="Arial"/>
                <w:sz w:val="26"/>
                <w:szCs w:val="26"/>
              </w:rPr>
              <w:t>Further information will be brought to the May Board meeting</w:t>
            </w:r>
            <w:r w:rsidRPr="00DF5943">
              <w:rPr>
                <w:rFonts w:ascii="Arial" w:hAnsi="Arial" w:cs="Arial"/>
                <w:sz w:val="26"/>
                <w:szCs w:val="26"/>
              </w:rPr>
              <w:t>View launch in June / Vols. Week.</w:t>
            </w:r>
          </w:p>
          <w:p w:rsidR="00DF5943" w:rsidRPr="00426841" w:rsidRDefault="00DF5943" w:rsidP="00DF5943">
            <w:pPr>
              <w:pStyle w:val="ListParagrap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C2AA9" w:rsidRPr="00DF5943" w:rsidRDefault="00DF5943" w:rsidP="00DF5943">
            <w:pPr>
              <w:rPr>
                <w:rFonts w:ascii="Arial" w:hAnsi="Arial" w:cs="Arial"/>
                <w:sz w:val="26"/>
                <w:szCs w:val="26"/>
              </w:rPr>
            </w:pPr>
            <w:r w:rsidRPr="00426841">
              <w:rPr>
                <w:rFonts w:ascii="Arial" w:hAnsi="Arial" w:cs="Arial"/>
                <w:b/>
                <w:sz w:val="26"/>
                <w:szCs w:val="26"/>
              </w:rPr>
              <w:t>Need to look into effect on benefits – review with CVS</w:t>
            </w:r>
            <w:r w:rsidRPr="00DF5943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1661" w:type="dxa"/>
          </w:tcPr>
          <w:p w:rsidR="00266CFD" w:rsidRPr="00DF5943" w:rsidRDefault="00266CFD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2C05BC" w:rsidRPr="00DF5943" w:rsidRDefault="002C05BC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2C05BC" w:rsidRPr="00DF5943" w:rsidRDefault="002C05BC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426841" w:rsidRPr="00DF5943" w:rsidRDefault="00426841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263B33" w:rsidRPr="00DF5943" w:rsidRDefault="00263B33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263B33" w:rsidRPr="00DF5943" w:rsidRDefault="00263B33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263B33" w:rsidRPr="00DF5943" w:rsidRDefault="00263B33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263B33" w:rsidRPr="00DF5943" w:rsidRDefault="00263B33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263B33" w:rsidRPr="00DF5943" w:rsidRDefault="00263B33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263B33" w:rsidRPr="00DF5943" w:rsidRDefault="00263B33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263B33" w:rsidRPr="00DF5943" w:rsidRDefault="00263B33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2C05BC" w:rsidRPr="00DF5943" w:rsidRDefault="00426841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Action 5.1</w:t>
            </w:r>
          </w:p>
          <w:p w:rsidR="00A30BF0" w:rsidRPr="00DF5943" w:rsidRDefault="00A30BF0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</w:tc>
      </w:tr>
      <w:tr w:rsidR="00E86878" w:rsidRPr="009A7A54" w:rsidTr="00222C30">
        <w:trPr>
          <w:trHeight w:val="416"/>
        </w:trPr>
        <w:tc>
          <w:tcPr>
            <w:tcW w:w="1129" w:type="dxa"/>
          </w:tcPr>
          <w:p w:rsidR="00E86878" w:rsidRPr="00DF5943" w:rsidRDefault="009E366E" w:rsidP="001B4C3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 w:rsidRPr="00DF5943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6</w:t>
            </w:r>
            <w:r w:rsidR="00E86878" w:rsidRPr="00DF5943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.</w:t>
            </w:r>
          </w:p>
        </w:tc>
        <w:tc>
          <w:tcPr>
            <w:tcW w:w="7938" w:type="dxa"/>
          </w:tcPr>
          <w:p w:rsidR="0031004A" w:rsidRPr="00DF5943" w:rsidRDefault="00DF5943" w:rsidP="00222C30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 w:rsidRPr="00DF5943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 xml:space="preserve">Task Group </w:t>
            </w:r>
            <w:r w:rsidR="00EE07D5" w:rsidRPr="00DF5943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Update</w:t>
            </w:r>
            <w:r w:rsidRPr="00DF5943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s</w:t>
            </w:r>
          </w:p>
          <w:p w:rsidR="00DF5943" w:rsidRPr="00DF5943" w:rsidRDefault="00DF5943" w:rsidP="00222C30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DF5943" w:rsidRPr="00DF5943" w:rsidRDefault="00DF5943" w:rsidP="00DF594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DF5943">
              <w:rPr>
                <w:rFonts w:ascii="Arial" w:hAnsi="Arial" w:cs="Arial"/>
                <w:sz w:val="26"/>
                <w:szCs w:val="26"/>
                <w:u w:val="single"/>
              </w:rPr>
              <w:t>Employment &amp; Enterprise</w:t>
            </w:r>
            <w:r w:rsidRPr="00DF5943">
              <w:rPr>
                <w:rFonts w:ascii="Arial" w:hAnsi="Arial" w:cs="Arial"/>
                <w:sz w:val="26"/>
                <w:szCs w:val="26"/>
              </w:rPr>
              <w:t xml:space="preserve"> –</w:t>
            </w:r>
            <w:r w:rsidRPr="00DF5943">
              <w:rPr>
                <w:rFonts w:ascii="Arial" w:hAnsi="Arial" w:cs="Arial"/>
                <w:sz w:val="26"/>
                <w:szCs w:val="26"/>
                <w:u w:val="single"/>
              </w:rPr>
              <w:t xml:space="preserve"> </w:t>
            </w:r>
          </w:p>
          <w:p w:rsidR="00DF5943" w:rsidRPr="00DF5943" w:rsidRDefault="00DF5943" w:rsidP="00DF5943">
            <w:pPr>
              <w:rPr>
                <w:rFonts w:ascii="Arial" w:hAnsi="Arial" w:cs="Arial"/>
                <w:sz w:val="26"/>
                <w:szCs w:val="26"/>
              </w:rPr>
            </w:pPr>
            <w:r w:rsidRPr="00DF5943">
              <w:rPr>
                <w:rFonts w:ascii="Arial" w:hAnsi="Arial" w:cs="Arial"/>
                <w:sz w:val="26"/>
                <w:szCs w:val="26"/>
              </w:rPr>
              <w:t xml:space="preserve">2x discretionary grants for driving lessons. £564 per person. </w:t>
            </w:r>
          </w:p>
          <w:p w:rsidR="00DF5943" w:rsidRPr="00DF5943" w:rsidRDefault="00DF5943" w:rsidP="00DF5943">
            <w:pPr>
              <w:rPr>
                <w:rFonts w:ascii="Arial" w:hAnsi="Arial" w:cs="Arial"/>
                <w:sz w:val="26"/>
                <w:szCs w:val="26"/>
              </w:rPr>
            </w:pPr>
            <w:r w:rsidRPr="00DF5943">
              <w:rPr>
                <w:rFonts w:ascii="Arial" w:hAnsi="Arial" w:cs="Arial"/>
                <w:sz w:val="26"/>
                <w:szCs w:val="26"/>
              </w:rPr>
              <w:t>Panel cautious. Both applicants are volunteers with Mustard Tree. Yes, in principle, subject to further information from referrer, to clarify links to employment.</w:t>
            </w:r>
          </w:p>
          <w:p w:rsidR="00DF5943" w:rsidRPr="00DF5943" w:rsidRDefault="00DF5943" w:rsidP="00DF5943">
            <w:pPr>
              <w:rPr>
                <w:rFonts w:ascii="Arial" w:hAnsi="Arial" w:cs="Arial"/>
                <w:sz w:val="26"/>
                <w:szCs w:val="26"/>
              </w:rPr>
            </w:pPr>
            <w:r w:rsidRPr="00DF5943">
              <w:rPr>
                <w:rFonts w:ascii="Arial" w:hAnsi="Arial" w:cs="Arial"/>
                <w:sz w:val="26"/>
                <w:szCs w:val="26"/>
              </w:rPr>
              <w:t xml:space="preserve">Concerned about NEETS – Highest in Salford making start work with sale sharks. </w:t>
            </w:r>
            <w:r w:rsidRPr="00426841">
              <w:rPr>
                <w:rFonts w:ascii="Arial" w:hAnsi="Arial" w:cs="Arial"/>
                <w:b/>
                <w:sz w:val="26"/>
                <w:szCs w:val="26"/>
              </w:rPr>
              <w:t>Alison will report back learning from sale sharks interaction.</w:t>
            </w:r>
            <w:r w:rsidRPr="00DF5943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DF5943" w:rsidRPr="00DF5943" w:rsidRDefault="00DF5943" w:rsidP="00DF594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DF5943">
              <w:rPr>
                <w:rFonts w:ascii="Arial" w:hAnsi="Arial" w:cs="Arial"/>
                <w:sz w:val="26"/>
                <w:szCs w:val="26"/>
                <w:u w:val="single"/>
              </w:rPr>
              <w:t>Grants.</w:t>
            </w:r>
          </w:p>
          <w:p w:rsidR="00DF5943" w:rsidRPr="00DF5943" w:rsidRDefault="00DF5943" w:rsidP="00DF5943">
            <w:pPr>
              <w:pStyle w:val="ListParagraph"/>
              <w:rPr>
                <w:rFonts w:ascii="Arial" w:hAnsi="Arial" w:cs="Arial"/>
                <w:sz w:val="26"/>
                <w:szCs w:val="26"/>
              </w:rPr>
            </w:pPr>
            <w:r w:rsidRPr="00DF5943">
              <w:rPr>
                <w:rFonts w:ascii="Arial" w:hAnsi="Arial" w:cs="Arial"/>
                <w:sz w:val="26"/>
                <w:szCs w:val="26"/>
              </w:rPr>
              <w:t xml:space="preserve">Panel met: 4 applications. </w:t>
            </w:r>
          </w:p>
          <w:p w:rsidR="00DF5943" w:rsidRPr="00DF5943" w:rsidRDefault="00DF5943" w:rsidP="00DF5943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DF5943">
              <w:rPr>
                <w:rFonts w:ascii="Arial" w:hAnsi="Arial" w:cs="Arial"/>
                <w:sz w:val="26"/>
                <w:szCs w:val="26"/>
                <w:u w:val="single"/>
              </w:rPr>
              <w:t>Art Group</w:t>
            </w:r>
            <w:r w:rsidRPr="00DF5943">
              <w:rPr>
                <w:rFonts w:ascii="Arial" w:hAnsi="Arial" w:cs="Arial"/>
                <w:sz w:val="26"/>
                <w:szCs w:val="26"/>
              </w:rPr>
              <w:t xml:space="preserve"> - £500 to continue activities to end of the summer – approved with advice on policies and filling in application.</w:t>
            </w:r>
          </w:p>
          <w:p w:rsidR="00DF5943" w:rsidRPr="00DF5943" w:rsidRDefault="00DF5943" w:rsidP="00DF5943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DF5943">
              <w:rPr>
                <w:rFonts w:ascii="Arial" w:hAnsi="Arial" w:cs="Arial"/>
                <w:sz w:val="26"/>
                <w:szCs w:val="26"/>
                <w:u w:val="single"/>
              </w:rPr>
              <w:t>L/H Children’s Committee</w:t>
            </w:r>
            <w:r w:rsidRPr="00DF5943">
              <w:rPr>
                <w:rFonts w:ascii="Arial" w:hAnsi="Arial" w:cs="Arial"/>
                <w:sz w:val="26"/>
                <w:szCs w:val="26"/>
              </w:rPr>
              <w:t xml:space="preserve"> – bid for summer activities approved in principle when bank/constitution in place. £750.00 (meets at LHBL).</w:t>
            </w:r>
          </w:p>
          <w:p w:rsidR="00DF5943" w:rsidRPr="00DF5943" w:rsidRDefault="00DF5943" w:rsidP="00DF5943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DF5943">
              <w:rPr>
                <w:rFonts w:ascii="Arial" w:hAnsi="Arial" w:cs="Arial"/>
                <w:sz w:val="26"/>
                <w:szCs w:val="26"/>
                <w:u w:val="single"/>
              </w:rPr>
              <w:t xml:space="preserve">Women with Wings </w:t>
            </w:r>
            <w:r w:rsidRPr="00DF5943">
              <w:rPr>
                <w:rFonts w:ascii="Arial" w:hAnsi="Arial" w:cs="Arial"/>
                <w:sz w:val="26"/>
                <w:szCs w:val="26"/>
              </w:rPr>
              <w:t>- £750 summer coach trip; panel asked for more information e.g. whether parents are contributing more detail re: refreshments in principle. Applied to Salford CVS and MCR Forever, City West.</w:t>
            </w:r>
          </w:p>
          <w:p w:rsidR="00DF5943" w:rsidRPr="00DF5943" w:rsidRDefault="00EF48CE" w:rsidP="00DF5943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sz w:val="26"/>
                <w:szCs w:val="26"/>
                <w:u w:val="single"/>
              </w:rPr>
              <w:t xml:space="preserve">Women with Wings </w:t>
            </w:r>
            <w:r w:rsidR="00DF5943" w:rsidRPr="00DF5943">
              <w:rPr>
                <w:rFonts w:ascii="Arial" w:hAnsi="Arial" w:cs="Arial"/>
                <w:sz w:val="26"/>
                <w:szCs w:val="26"/>
              </w:rPr>
              <w:t>- Employment and motivation. Employment and training grants. – attracting clients outside L/H. Cross border organisations. Est. 60% previous participants. Panel suggested paying 50% of course with match coming from City West, who have agreed to fund. Requesting £1,000 of £1,390 project.</w:t>
            </w:r>
          </w:p>
          <w:p w:rsidR="00DF5943" w:rsidRPr="00DF5943" w:rsidRDefault="00DF5943" w:rsidP="00DF594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6"/>
                <w:szCs w:val="26"/>
              </w:rPr>
            </w:pPr>
            <w:r w:rsidRPr="00DF5943">
              <w:rPr>
                <w:rFonts w:ascii="Arial" w:hAnsi="Arial" w:cs="Arial"/>
                <w:sz w:val="26"/>
                <w:szCs w:val="26"/>
                <w:u w:val="single"/>
              </w:rPr>
              <w:t>SLA with SCL</w:t>
            </w:r>
            <w:r w:rsidRPr="00DF5943">
              <w:rPr>
                <w:rFonts w:ascii="Arial" w:hAnsi="Arial" w:cs="Arial"/>
                <w:sz w:val="26"/>
                <w:szCs w:val="26"/>
              </w:rPr>
              <w:t xml:space="preserve"> – Building on successful relationship, no board members had issues. 2 nights for 12 months, 1 night arts focus. Element previously funded via grant is now included in SLA ‘Play Streets’. Additional staffing for Thursday required, additional funding £1,000</w:t>
            </w:r>
            <w:r w:rsidR="00EF48CE">
              <w:rPr>
                <w:rFonts w:ascii="Arial" w:hAnsi="Arial" w:cs="Arial"/>
                <w:sz w:val="26"/>
                <w:szCs w:val="26"/>
              </w:rPr>
              <w:t xml:space="preserve"> has been allocated.</w:t>
            </w:r>
            <w:r w:rsidRPr="00DF5943">
              <w:rPr>
                <w:rFonts w:ascii="Arial" w:hAnsi="Arial" w:cs="Arial"/>
                <w:sz w:val="26"/>
                <w:szCs w:val="26"/>
              </w:rPr>
              <w:t xml:space="preserve"> Total £22k for 12 months. Board agreed partnership working well. </w:t>
            </w:r>
          </w:p>
          <w:p w:rsidR="00DF5943" w:rsidRPr="00DF5943" w:rsidRDefault="00DF5943" w:rsidP="00DF5943">
            <w:pPr>
              <w:pStyle w:val="ListParagraph"/>
              <w:rPr>
                <w:rFonts w:ascii="Arial" w:hAnsi="Arial" w:cs="Arial"/>
                <w:sz w:val="26"/>
                <w:szCs w:val="26"/>
              </w:rPr>
            </w:pPr>
          </w:p>
          <w:p w:rsidR="00DF5943" w:rsidRPr="00DF5943" w:rsidRDefault="00DF5943" w:rsidP="00DF594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6"/>
                <w:szCs w:val="26"/>
              </w:rPr>
            </w:pPr>
            <w:r w:rsidRPr="00DF5943">
              <w:rPr>
                <w:rFonts w:ascii="Arial" w:hAnsi="Arial" w:cs="Arial"/>
                <w:sz w:val="26"/>
                <w:szCs w:val="26"/>
                <w:u w:val="single"/>
              </w:rPr>
              <w:t>Wellbeing Task Group</w:t>
            </w:r>
            <w:r w:rsidRPr="00DF5943">
              <w:rPr>
                <w:rFonts w:ascii="Arial" w:hAnsi="Arial" w:cs="Arial"/>
                <w:sz w:val="26"/>
                <w:szCs w:val="26"/>
              </w:rPr>
              <w:t xml:space="preserve"> – progress being made, next meeting 16/4.</w:t>
            </w:r>
          </w:p>
          <w:p w:rsidR="00DF5943" w:rsidRPr="00DF5943" w:rsidRDefault="00DF5943" w:rsidP="00DF5943">
            <w:pPr>
              <w:pStyle w:val="ListParagraph"/>
              <w:rPr>
                <w:rFonts w:ascii="Arial" w:hAnsi="Arial" w:cs="Arial"/>
                <w:sz w:val="26"/>
                <w:szCs w:val="26"/>
              </w:rPr>
            </w:pPr>
          </w:p>
          <w:p w:rsidR="00DF5943" w:rsidRDefault="00DF5943" w:rsidP="00DF594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DF5943">
              <w:rPr>
                <w:rFonts w:ascii="Arial" w:hAnsi="Arial" w:cs="Arial"/>
                <w:sz w:val="26"/>
                <w:szCs w:val="26"/>
                <w:u w:val="single"/>
              </w:rPr>
              <w:t>Workers Rep</w:t>
            </w:r>
            <w:r w:rsidRPr="00EF48CE">
              <w:rPr>
                <w:rFonts w:ascii="Arial" w:hAnsi="Arial" w:cs="Arial"/>
                <w:sz w:val="26"/>
                <w:szCs w:val="26"/>
                <w:u w:val="single"/>
              </w:rPr>
              <w:t>ort</w:t>
            </w:r>
            <w:r w:rsidR="00EF48CE" w:rsidRPr="00EF48CE">
              <w:rPr>
                <w:rFonts w:ascii="Arial" w:hAnsi="Arial" w:cs="Arial"/>
                <w:sz w:val="26"/>
                <w:szCs w:val="26"/>
                <w:u w:val="single"/>
              </w:rPr>
              <w:t>s</w:t>
            </w:r>
            <w:r w:rsidR="00EF48CE">
              <w:rPr>
                <w:rFonts w:ascii="Arial" w:hAnsi="Arial" w:cs="Arial"/>
                <w:sz w:val="26"/>
                <w:szCs w:val="26"/>
              </w:rPr>
              <w:t xml:space="preserve"> - </w:t>
            </w:r>
            <w:r w:rsidRPr="00DF5943">
              <w:rPr>
                <w:rFonts w:ascii="Arial" w:hAnsi="Arial" w:cs="Arial"/>
                <w:sz w:val="26"/>
                <w:szCs w:val="26"/>
              </w:rPr>
              <w:t>The Broughton Trust re-run Community Researches 8 local people gather evidence/research. Peel Park. £15k + 2% May – Sep: could put out to tender.</w:t>
            </w:r>
            <w:r w:rsidRPr="00DF5943">
              <w:rPr>
                <w:rFonts w:ascii="Arial" w:hAnsi="Arial" w:cs="Arial"/>
                <w:sz w:val="26"/>
                <w:szCs w:val="26"/>
                <w:u w:val="single"/>
              </w:rPr>
              <w:t xml:space="preserve"> </w:t>
            </w:r>
          </w:p>
          <w:p w:rsidR="00EF48CE" w:rsidRPr="00DF5943" w:rsidRDefault="00EF48CE" w:rsidP="00EF48CE">
            <w:pPr>
              <w:pStyle w:val="ListParagraph"/>
              <w:rPr>
                <w:rFonts w:ascii="Arial" w:hAnsi="Arial" w:cs="Arial"/>
                <w:sz w:val="26"/>
                <w:szCs w:val="26"/>
                <w:u w:val="single"/>
              </w:rPr>
            </w:pPr>
          </w:p>
          <w:p w:rsidR="00DF5943" w:rsidRPr="00DF5943" w:rsidRDefault="00DF5943" w:rsidP="00DF594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6"/>
                <w:szCs w:val="26"/>
              </w:rPr>
            </w:pPr>
            <w:r w:rsidRPr="00DF5943">
              <w:rPr>
                <w:rFonts w:ascii="Arial" w:hAnsi="Arial" w:cs="Arial"/>
                <w:sz w:val="26"/>
                <w:szCs w:val="26"/>
                <w:u w:val="single"/>
              </w:rPr>
              <w:t xml:space="preserve"> Young People</w:t>
            </w:r>
            <w:r w:rsidRPr="00DF5943">
              <w:rPr>
                <w:rFonts w:ascii="Arial" w:hAnsi="Arial" w:cs="Arial"/>
                <w:sz w:val="26"/>
                <w:szCs w:val="26"/>
              </w:rPr>
              <w:t xml:space="preserve"> – 1</w:t>
            </w:r>
            <w:r w:rsidRPr="00DF5943">
              <w:rPr>
                <w:rFonts w:ascii="Arial" w:hAnsi="Arial" w:cs="Arial"/>
                <w:sz w:val="26"/>
                <w:szCs w:val="26"/>
                <w:vertAlign w:val="superscript"/>
              </w:rPr>
              <w:t>st</w:t>
            </w:r>
            <w:r w:rsidRPr="00DF5943">
              <w:rPr>
                <w:rFonts w:ascii="Arial" w:hAnsi="Arial" w:cs="Arial"/>
                <w:sz w:val="26"/>
                <w:szCs w:val="26"/>
              </w:rPr>
              <w:t xml:space="preserve"> anniversary; 1</w:t>
            </w:r>
            <w:r w:rsidRPr="00DF5943">
              <w:rPr>
                <w:rFonts w:ascii="Arial" w:hAnsi="Arial" w:cs="Arial"/>
                <w:sz w:val="26"/>
                <w:szCs w:val="26"/>
                <w:vertAlign w:val="superscript"/>
              </w:rPr>
              <w:t>st</w:t>
            </w:r>
            <w:r w:rsidRPr="00DF5943">
              <w:rPr>
                <w:rFonts w:ascii="Arial" w:hAnsi="Arial" w:cs="Arial"/>
                <w:sz w:val="26"/>
                <w:szCs w:val="26"/>
              </w:rPr>
              <w:t xml:space="preserve"> Y.P Forum, 2 YP attended and 2 passers-by. Going to advertise again. </w:t>
            </w:r>
          </w:p>
          <w:p w:rsidR="00BC7476" w:rsidRPr="00DF5943" w:rsidRDefault="00DF5943" w:rsidP="00DF5943">
            <w:pPr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DF594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EF48CE">
              <w:rPr>
                <w:rFonts w:ascii="Arial" w:hAnsi="Arial" w:cs="Arial"/>
                <w:sz w:val="26"/>
                <w:szCs w:val="26"/>
              </w:rPr>
              <w:t xml:space="preserve">           </w:t>
            </w:r>
            <w:r w:rsidRPr="00DF5943">
              <w:rPr>
                <w:rFonts w:ascii="Arial" w:hAnsi="Arial" w:cs="Arial"/>
                <w:sz w:val="26"/>
                <w:szCs w:val="26"/>
              </w:rPr>
              <w:t>Puppet Show</w:t>
            </w:r>
            <w:r w:rsidR="00EF48CE">
              <w:rPr>
                <w:rFonts w:ascii="Arial" w:hAnsi="Arial" w:cs="Arial"/>
                <w:sz w:val="26"/>
                <w:szCs w:val="26"/>
              </w:rPr>
              <w:t xml:space="preserve"> took place on </w:t>
            </w:r>
            <w:r w:rsidRPr="00DF5943">
              <w:rPr>
                <w:rFonts w:ascii="Arial" w:hAnsi="Arial" w:cs="Arial"/>
                <w:sz w:val="26"/>
                <w:szCs w:val="26"/>
              </w:rPr>
              <w:t>6</w:t>
            </w:r>
            <w:r w:rsidRPr="00DF5943">
              <w:rPr>
                <w:rFonts w:ascii="Arial" w:hAnsi="Arial" w:cs="Arial"/>
                <w:sz w:val="26"/>
                <w:szCs w:val="26"/>
                <w:vertAlign w:val="superscript"/>
              </w:rPr>
              <w:t>th</w:t>
            </w:r>
            <w:r w:rsidRPr="00DF5943">
              <w:rPr>
                <w:rFonts w:ascii="Arial" w:hAnsi="Arial" w:cs="Arial"/>
                <w:sz w:val="26"/>
                <w:szCs w:val="26"/>
              </w:rPr>
              <w:t xml:space="preserve"> April.</w:t>
            </w:r>
          </w:p>
        </w:tc>
        <w:tc>
          <w:tcPr>
            <w:tcW w:w="1661" w:type="dxa"/>
          </w:tcPr>
          <w:p w:rsidR="002C05BC" w:rsidRPr="00DF5943" w:rsidRDefault="002C05BC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2C05BC" w:rsidRPr="00DF5943" w:rsidRDefault="002C05BC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BC7476" w:rsidRPr="00DF5943" w:rsidRDefault="00BC7476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2C05BC" w:rsidRPr="00DF5943" w:rsidRDefault="002C05BC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BC7476" w:rsidRPr="00DF5943" w:rsidRDefault="00BC7476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F846C2" w:rsidRDefault="00F846C2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426841" w:rsidRDefault="00426841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426841" w:rsidRDefault="00426841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426841" w:rsidRDefault="00426841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426841" w:rsidRDefault="00426841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426841" w:rsidRDefault="00426841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426841" w:rsidRPr="00DF5943" w:rsidRDefault="00426841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Action 6.1</w:t>
            </w:r>
          </w:p>
        </w:tc>
      </w:tr>
      <w:tr w:rsidR="00DF5943" w:rsidRPr="009A7A54" w:rsidTr="00222C30">
        <w:trPr>
          <w:trHeight w:val="416"/>
        </w:trPr>
        <w:tc>
          <w:tcPr>
            <w:tcW w:w="1129" w:type="dxa"/>
          </w:tcPr>
          <w:p w:rsidR="00DF5943" w:rsidRPr="00DF5943" w:rsidRDefault="00DF5943" w:rsidP="001B4C3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 w:rsidRPr="00DF5943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8.</w:t>
            </w:r>
          </w:p>
        </w:tc>
        <w:tc>
          <w:tcPr>
            <w:tcW w:w="7938" w:type="dxa"/>
          </w:tcPr>
          <w:p w:rsidR="00DF5943" w:rsidRPr="00DF5943" w:rsidRDefault="00DF5943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 w:rsidRPr="00DF5943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 xml:space="preserve">AOB </w:t>
            </w:r>
          </w:p>
          <w:p w:rsidR="00DF5943" w:rsidRPr="00DF5943" w:rsidRDefault="00DF5943" w:rsidP="00DF5943">
            <w:pPr>
              <w:rPr>
                <w:rFonts w:ascii="Arial" w:hAnsi="Arial" w:cs="Arial"/>
                <w:sz w:val="26"/>
                <w:szCs w:val="26"/>
              </w:rPr>
            </w:pPr>
          </w:p>
          <w:p w:rsidR="00EF48CE" w:rsidRDefault="00EF48CE" w:rsidP="00DF594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City West request received </w:t>
            </w:r>
            <w:r w:rsidR="00DF5943" w:rsidRPr="00DF5943">
              <w:rPr>
                <w:rFonts w:ascii="Arial" w:hAnsi="Arial" w:cs="Arial"/>
                <w:sz w:val="26"/>
                <w:szCs w:val="26"/>
              </w:rPr>
              <w:t>to meet part cost of Pied Piper Park</w:t>
            </w:r>
            <w:r>
              <w:rPr>
                <w:rFonts w:ascii="Arial" w:hAnsi="Arial" w:cs="Arial"/>
                <w:sz w:val="26"/>
                <w:szCs w:val="26"/>
              </w:rPr>
              <w:t xml:space="preserve"> improvements</w:t>
            </w:r>
            <w:r w:rsidR="00DF5943" w:rsidRPr="00DF5943">
              <w:rPr>
                <w:rFonts w:ascii="Arial" w:hAnsi="Arial" w:cs="Arial"/>
                <w:sz w:val="26"/>
                <w:szCs w:val="26"/>
              </w:rPr>
              <w:t xml:space="preserve">. £2,000 </w:t>
            </w:r>
            <w:r>
              <w:rPr>
                <w:rFonts w:ascii="Arial" w:hAnsi="Arial" w:cs="Arial"/>
                <w:sz w:val="26"/>
                <w:szCs w:val="26"/>
              </w:rPr>
              <w:t xml:space="preserve">for </w:t>
            </w:r>
            <w:r w:rsidR="00DF5943" w:rsidRPr="00DF5943">
              <w:rPr>
                <w:rFonts w:ascii="Arial" w:hAnsi="Arial" w:cs="Arial"/>
                <w:sz w:val="26"/>
                <w:szCs w:val="26"/>
              </w:rPr>
              <w:t>chairs/seats/roundabout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DF5943" w:rsidRPr="00DF5943" w:rsidRDefault="00DF5943" w:rsidP="00DF5943">
            <w:pPr>
              <w:rPr>
                <w:rFonts w:ascii="Arial" w:hAnsi="Arial" w:cs="Arial"/>
                <w:sz w:val="26"/>
                <w:szCs w:val="26"/>
              </w:rPr>
            </w:pPr>
            <w:r w:rsidRPr="00426841">
              <w:rPr>
                <w:rFonts w:ascii="Arial" w:hAnsi="Arial" w:cs="Arial"/>
                <w:b/>
                <w:sz w:val="26"/>
                <w:szCs w:val="26"/>
              </w:rPr>
              <w:t xml:space="preserve">LHBL to respond to children’s letters. </w:t>
            </w:r>
            <w:r w:rsidRPr="00DF5943">
              <w:rPr>
                <w:rFonts w:ascii="Arial" w:hAnsi="Arial" w:cs="Arial"/>
                <w:sz w:val="26"/>
                <w:szCs w:val="26"/>
              </w:rPr>
              <w:t xml:space="preserve">Look to </w:t>
            </w:r>
            <w:r w:rsidR="00EF48CE">
              <w:rPr>
                <w:rFonts w:ascii="Arial" w:hAnsi="Arial" w:cs="Arial"/>
                <w:sz w:val="26"/>
                <w:szCs w:val="26"/>
              </w:rPr>
              <w:t xml:space="preserve">also </w:t>
            </w:r>
            <w:r w:rsidRPr="00DF5943">
              <w:rPr>
                <w:rFonts w:ascii="Arial" w:hAnsi="Arial" w:cs="Arial"/>
                <w:sz w:val="26"/>
                <w:szCs w:val="26"/>
              </w:rPr>
              <w:t xml:space="preserve">do something on land adjacent to the park. </w:t>
            </w:r>
          </w:p>
          <w:p w:rsidR="00426841" w:rsidRDefault="00DF5943" w:rsidP="00DF5943">
            <w:pPr>
              <w:rPr>
                <w:rFonts w:ascii="Arial" w:hAnsi="Arial" w:cs="Arial"/>
                <w:sz w:val="26"/>
                <w:szCs w:val="26"/>
              </w:rPr>
            </w:pPr>
            <w:r w:rsidRPr="00DF5943">
              <w:rPr>
                <w:rFonts w:ascii="Arial" w:hAnsi="Arial" w:cs="Arial"/>
                <w:sz w:val="26"/>
                <w:szCs w:val="26"/>
              </w:rPr>
              <w:t xml:space="preserve">Could also let schools know of grants available to local group for additional work. </w:t>
            </w:r>
          </w:p>
          <w:p w:rsidR="00DF5943" w:rsidRPr="00426841" w:rsidRDefault="00DF5943" w:rsidP="00DF594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426841">
              <w:rPr>
                <w:rFonts w:ascii="Arial" w:hAnsi="Arial" w:cs="Arial"/>
                <w:b/>
                <w:sz w:val="26"/>
                <w:szCs w:val="26"/>
              </w:rPr>
              <w:t>Alison to Contact.</w:t>
            </w:r>
          </w:p>
          <w:p w:rsidR="00DF5943" w:rsidRPr="00DF5943" w:rsidRDefault="00DF5943" w:rsidP="0045091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</w:tc>
        <w:tc>
          <w:tcPr>
            <w:tcW w:w="1661" w:type="dxa"/>
          </w:tcPr>
          <w:p w:rsidR="00DF5943" w:rsidRPr="00DF5943" w:rsidRDefault="00DF5943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426841" w:rsidRDefault="00426841" w:rsidP="00263B33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426841" w:rsidRDefault="00426841" w:rsidP="00263B33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426841" w:rsidRDefault="00426841" w:rsidP="00263B33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426841" w:rsidRDefault="00426841" w:rsidP="00263B33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426841" w:rsidRDefault="00426841" w:rsidP="00263B33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426841" w:rsidRDefault="00426841" w:rsidP="00263B33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Action 8.1</w:t>
            </w:r>
          </w:p>
          <w:p w:rsidR="00426841" w:rsidRDefault="00426841" w:rsidP="00263B33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426841" w:rsidRDefault="00426841" w:rsidP="00263B33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426841" w:rsidRDefault="00426841" w:rsidP="00263B33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426841" w:rsidRDefault="00426841" w:rsidP="00263B33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426841" w:rsidRDefault="00426841" w:rsidP="00263B33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  <w:p w:rsidR="00426841" w:rsidRDefault="00426841" w:rsidP="00263B33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Action 8.2</w:t>
            </w:r>
          </w:p>
          <w:p w:rsidR="00DF5943" w:rsidRPr="00DF5943" w:rsidRDefault="00DF5943" w:rsidP="00263B33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</w:tc>
      </w:tr>
      <w:tr w:rsidR="00DF5943" w:rsidRPr="009A7A54" w:rsidTr="00222C30">
        <w:trPr>
          <w:trHeight w:val="416"/>
        </w:trPr>
        <w:tc>
          <w:tcPr>
            <w:tcW w:w="1129" w:type="dxa"/>
          </w:tcPr>
          <w:p w:rsidR="00DF5943" w:rsidRPr="00DF5943" w:rsidRDefault="00DF5943" w:rsidP="001B4C3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 w:rsidRPr="00DF5943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9.</w:t>
            </w:r>
          </w:p>
        </w:tc>
        <w:tc>
          <w:tcPr>
            <w:tcW w:w="7938" w:type="dxa"/>
          </w:tcPr>
          <w:p w:rsidR="00DF5943" w:rsidRDefault="00DF5943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 w:rsidRPr="00DF5943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Date and Agenda of next meeting</w:t>
            </w:r>
          </w:p>
          <w:p w:rsidR="008C5954" w:rsidRPr="00DF5943" w:rsidRDefault="008C5954" w:rsidP="001B4C3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  <w:p w:rsidR="00DF5943" w:rsidRPr="00DF5943" w:rsidRDefault="00DF5943" w:rsidP="00DF594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DF59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The next board meeting will be on</w:t>
            </w:r>
            <w:r w:rsidR="008C5954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  <w:r w:rsidR="007849BE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Monday 14</w:t>
            </w:r>
            <w:r w:rsidR="007849BE" w:rsidRPr="007849BE">
              <w:rPr>
                <w:rFonts w:ascii="Arial" w:eastAsia="Times New Roman" w:hAnsi="Arial" w:cs="Arial"/>
                <w:sz w:val="26"/>
                <w:szCs w:val="26"/>
                <w:vertAlign w:val="superscript"/>
                <w:lang w:eastAsia="en-GB"/>
              </w:rPr>
              <w:t>th</w:t>
            </w:r>
            <w:r w:rsidR="007849BE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May 2018</w:t>
            </w:r>
            <w:r w:rsidRPr="00DF59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  <w:r w:rsidR="007849BE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at 6pm</w:t>
            </w:r>
            <w:r w:rsidRPr="00DF59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at the LHBL premises. </w:t>
            </w:r>
          </w:p>
          <w:p w:rsidR="00DF5943" w:rsidRPr="00DF5943" w:rsidRDefault="00DF5943" w:rsidP="00DF594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</w:tc>
        <w:tc>
          <w:tcPr>
            <w:tcW w:w="1661" w:type="dxa"/>
          </w:tcPr>
          <w:p w:rsidR="00DF5943" w:rsidRPr="00DF5943" w:rsidRDefault="00DF5943" w:rsidP="001B4C32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</w:tc>
      </w:tr>
    </w:tbl>
    <w:p w:rsidR="004357AB" w:rsidRDefault="004357AB"/>
    <w:sectPr w:rsidR="004357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09C0"/>
    <w:multiLevelType w:val="hybridMultilevel"/>
    <w:tmpl w:val="FE605E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94CC8"/>
    <w:multiLevelType w:val="hybridMultilevel"/>
    <w:tmpl w:val="B386B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6684E"/>
    <w:multiLevelType w:val="hybridMultilevel"/>
    <w:tmpl w:val="DB0E52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A2343"/>
    <w:multiLevelType w:val="hybridMultilevel"/>
    <w:tmpl w:val="FA9CD600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1F761B06"/>
    <w:multiLevelType w:val="hybridMultilevel"/>
    <w:tmpl w:val="418E46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617C9"/>
    <w:multiLevelType w:val="hybridMultilevel"/>
    <w:tmpl w:val="A2946EE0"/>
    <w:lvl w:ilvl="0" w:tplc="064A936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519C0D31"/>
    <w:multiLevelType w:val="hybridMultilevel"/>
    <w:tmpl w:val="F64A1A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0668"/>
    <w:multiLevelType w:val="hybridMultilevel"/>
    <w:tmpl w:val="FA6E11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2723E"/>
    <w:multiLevelType w:val="hybridMultilevel"/>
    <w:tmpl w:val="0BAC335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A4300"/>
    <w:multiLevelType w:val="hybridMultilevel"/>
    <w:tmpl w:val="D0D867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D0D73"/>
    <w:multiLevelType w:val="hybridMultilevel"/>
    <w:tmpl w:val="10D63B82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 w15:restartNumberingAfterBreak="0">
    <w:nsid w:val="6B9914B2"/>
    <w:multiLevelType w:val="hybridMultilevel"/>
    <w:tmpl w:val="234C8498"/>
    <w:lvl w:ilvl="0" w:tplc="4462DE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4E25B8"/>
    <w:multiLevelType w:val="hybridMultilevel"/>
    <w:tmpl w:val="CF8816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D1A21"/>
    <w:multiLevelType w:val="hybridMultilevel"/>
    <w:tmpl w:val="4FCA8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0593D"/>
    <w:multiLevelType w:val="hybridMultilevel"/>
    <w:tmpl w:val="6EB47B9A"/>
    <w:lvl w:ilvl="0" w:tplc="621411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C0332"/>
    <w:multiLevelType w:val="hybridMultilevel"/>
    <w:tmpl w:val="54A6F77C"/>
    <w:lvl w:ilvl="0" w:tplc="51EEA2E2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793823AD"/>
    <w:multiLevelType w:val="hybridMultilevel"/>
    <w:tmpl w:val="14FEC7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561D1"/>
    <w:multiLevelType w:val="hybridMultilevel"/>
    <w:tmpl w:val="BB4850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D7748"/>
    <w:multiLevelType w:val="hybridMultilevel"/>
    <w:tmpl w:val="5F7A2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90D9A"/>
    <w:multiLevelType w:val="hybridMultilevel"/>
    <w:tmpl w:val="02BC60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13"/>
  </w:num>
  <w:num w:numId="5">
    <w:abstractNumId w:val="1"/>
  </w:num>
  <w:num w:numId="6">
    <w:abstractNumId w:val="15"/>
  </w:num>
  <w:num w:numId="7">
    <w:abstractNumId w:val="10"/>
  </w:num>
  <w:num w:numId="8">
    <w:abstractNumId w:val="3"/>
  </w:num>
  <w:num w:numId="9">
    <w:abstractNumId w:val="5"/>
  </w:num>
  <w:num w:numId="10">
    <w:abstractNumId w:val="16"/>
  </w:num>
  <w:num w:numId="11">
    <w:abstractNumId w:val="9"/>
  </w:num>
  <w:num w:numId="12">
    <w:abstractNumId w:val="18"/>
  </w:num>
  <w:num w:numId="13">
    <w:abstractNumId w:val="8"/>
  </w:num>
  <w:num w:numId="14">
    <w:abstractNumId w:val="19"/>
  </w:num>
  <w:num w:numId="15">
    <w:abstractNumId w:val="4"/>
  </w:num>
  <w:num w:numId="16">
    <w:abstractNumId w:val="2"/>
  </w:num>
  <w:num w:numId="17">
    <w:abstractNumId w:val="7"/>
  </w:num>
  <w:num w:numId="18">
    <w:abstractNumId w:val="0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78"/>
    <w:rsid w:val="00034EDA"/>
    <w:rsid w:val="00042A07"/>
    <w:rsid w:val="00042F8E"/>
    <w:rsid w:val="00043A35"/>
    <w:rsid w:val="000721FC"/>
    <w:rsid w:val="000A31DF"/>
    <w:rsid w:val="000A38CA"/>
    <w:rsid w:val="000A4434"/>
    <w:rsid w:val="000B3F36"/>
    <w:rsid w:val="000C487F"/>
    <w:rsid w:val="000D1570"/>
    <w:rsid w:val="00105522"/>
    <w:rsid w:val="00112223"/>
    <w:rsid w:val="00136167"/>
    <w:rsid w:val="0014324D"/>
    <w:rsid w:val="0015678A"/>
    <w:rsid w:val="001735B3"/>
    <w:rsid w:val="0017444A"/>
    <w:rsid w:val="00182692"/>
    <w:rsid w:val="001828E0"/>
    <w:rsid w:val="00187D88"/>
    <w:rsid w:val="00190904"/>
    <w:rsid w:val="0019175E"/>
    <w:rsid w:val="00193A5D"/>
    <w:rsid w:val="00197BB7"/>
    <w:rsid w:val="001C3B07"/>
    <w:rsid w:val="001D05A0"/>
    <w:rsid w:val="001F1874"/>
    <w:rsid w:val="001F1D4B"/>
    <w:rsid w:val="001F728B"/>
    <w:rsid w:val="00214B67"/>
    <w:rsid w:val="00222C30"/>
    <w:rsid w:val="00224973"/>
    <w:rsid w:val="00224FF4"/>
    <w:rsid w:val="00242A86"/>
    <w:rsid w:val="00263B33"/>
    <w:rsid w:val="00266CFD"/>
    <w:rsid w:val="0027105D"/>
    <w:rsid w:val="00273072"/>
    <w:rsid w:val="00273E2C"/>
    <w:rsid w:val="002843D2"/>
    <w:rsid w:val="00287355"/>
    <w:rsid w:val="00293FFD"/>
    <w:rsid w:val="00294A9B"/>
    <w:rsid w:val="002A0421"/>
    <w:rsid w:val="002A216B"/>
    <w:rsid w:val="002A3CBC"/>
    <w:rsid w:val="002C05BC"/>
    <w:rsid w:val="002D65F0"/>
    <w:rsid w:val="002E100C"/>
    <w:rsid w:val="002F27E7"/>
    <w:rsid w:val="002F3DF1"/>
    <w:rsid w:val="0031004A"/>
    <w:rsid w:val="00312D3E"/>
    <w:rsid w:val="0032152C"/>
    <w:rsid w:val="003313BA"/>
    <w:rsid w:val="00346F70"/>
    <w:rsid w:val="0035380C"/>
    <w:rsid w:val="003556BE"/>
    <w:rsid w:val="00362C86"/>
    <w:rsid w:val="003729B8"/>
    <w:rsid w:val="003823EA"/>
    <w:rsid w:val="00385625"/>
    <w:rsid w:val="003948EF"/>
    <w:rsid w:val="003977DA"/>
    <w:rsid w:val="003B29BF"/>
    <w:rsid w:val="003C08F4"/>
    <w:rsid w:val="003D4930"/>
    <w:rsid w:val="003E59EB"/>
    <w:rsid w:val="0040044F"/>
    <w:rsid w:val="0040381A"/>
    <w:rsid w:val="00415E21"/>
    <w:rsid w:val="00426841"/>
    <w:rsid w:val="004357AB"/>
    <w:rsid w:val="004461AB"/>
    <w:rsid w:val="004501F4"/>
    <w:rsid w:val="00450916"/>
    <w:rsid w:val="00453A76"/>
    <w:rsid w:val="00455CAA"/>
    <w:rsid w:val="00460407"/>
    <w:rsid w:val="00477202"/>
    <w:rsid w:val="00483B35"/>
    <w:rsid w:val="0048542A"/>
    <w:rsid w:val="004A17FA"/>
    <w:rsid w:val="004A4636"/>
    <w:rsid w:val="004B71D3"/>
    <w:rsid w:val="004D73BA"/>
    <w:rsid w:val="004E5E0E"/>
    <w:rsid w:val="0051388B"/>
    <w:rsid w:val="0053250C"/>
    <w:rsid w:val="00534519"/>
    <w:rsid w:val="0054370A"/>
    <w:rsid w:val="00552930"/>
    <w:rsid w:val="005665BF"/>
    <w:rsid w:val="00566B38"/>
    <w:rsid w:val="00571475"/>
    <w:rsid w:val="0057480F"/>
    <w:rsid w:val="005854B5"/>
    <w:rsid w:val="005963D3"/>
    <w:rsid w:val="005A2D95"/>
    <w:rsid w:val="005A4EF5"/>
    <w:rsid w:val="005A7E93"/>
    <w:rsid w:val="005B352F"/>
    <w:rsid w:val="005B5FBC"/>
    <w:rsid w:val="005C1239"/>
    <w:rsid w:val="005C26A8"/>
    <w:rsid w:val="005C2918"/>
    <w:rsid w:val="005C590C"/>
    <w:rsid w:val="005D4EBF"/>
    <w:rsid w:val="005E5CB4"/>
    <w:rsid w:val="005E7318"/>
    <w:rsid w:val="0060268B"/>
    <w:rsid w:val="0060399A"/>
    <w:rsid w:val="00605C4B"/>
    <w:rsid w:val="00617E6B"/>
    <w:rsid w:val="00622D7F"/>
    <w:rsid w:val="0062744E"/>
    <w:rsid w:val="006374D9"/>
    <w:rsid w:val="00640857"/>
    <w:rsid w:val="006428A6"/>
    <w:rsid w:val="00646E70"/>
    <w:rsid w:val="0064796A"/>
    <w:rsid w:val="00666AFD"/>
    <w:rsid w:val="00671EB5"/>
    <w:rsid w:val="0067392B"/>
    <w:rsid w:val="00675C1B"/>
    <w:rsid w:val="00680168"/>
    <w:rsid w:val="0068317A"/>
    <w:rsid w:val="006922B1"/>
    <w:rsid w:val="006A3180"/>
    <w:rsid w:val="006B000B"/>
    <w:rsid w:val="006B0762"/>
    <w:rsid w:val="006C3916"/>
    <w:rsid w:val="006D2CE1"/>
    <w:rsid w:val="006E1DC8"/>
    <w:rsid w:val="006E5997"/>
    <w:rsid w:val="0071598D"/>
    <w:rsid w:val="007563F4"/>
    <w:rsid w:val="007643EE"/>
    <w:rsid w:val="00766EDD"/>
    <w:rsid w:val="00767717"/>
    <w:rsid w:val="00770E9E"/>
    <w:rsid w:val="007763BD"/>
    <w:rsid w:val="007849BE"/>
    <w:rsid w:val="007A4ED6"/>
    <w:rsid w:val="007B08A2"/>
    <w:rsid w:val="007C543D"/>
    <w:rsid w:val="007F3632"/>
    <w:rsid w:val="007F788D"/>
    <w:rsid w:val="00807149"/>
    <w:rsid w:val="00831AD4"/>
    <w:rsid w:val="008474A1"/>
    <w:rsid w:val="008525D3"/>
    <w:rsid w:val="008626CD"/>
    <w:rsid w:val="008810D8"/>
    <w:rsid w:val="00883A11"/>
    <w:rsid w:val="00884237"/>
    <w:rsid w:val="008A3D11"/>
    <w:rsid w:val="008B34D2"/>
    <w:rsid w:val="008B4C2F"/>
    <w:rsid w:val="008C2AA9"/>
    <w:rsid w:val="008C5954"/>
    <w:rsid w:val="008E5C53"/>
    <w:rsid w:val="008F3B1E"/>
    <w:rsid w:val="008F5E07"/>
    <w:rsid w:val="008F7356"/>
    <w:rsid w:val="0090259C"/>
    <w:rsid w:val="00905B5C"/>
    <w:rsid w:val="00916946"/>
    <w:rsid w:val="00917156"/>
    <w:rsid w:val="009208E8"/>
    <w:rsid w:val="00925613"/>
    <w:rsid w:val="00925D23"/>
    <w:rsid w:val="00960D4B"/>
    <w:rsid w:val="00964DFF"/>
    <w:rsid w:val="00982BEF"/>
    <w:rsid w:val="0099752E"/>
    <w:rsid w:val="009A3D20"/>
    <w:rsid w:val="009B4A50"/>
    <w:rsid w:val="009B6FCA"/>
    <w:rsid w:val="009C7B03"/>
    <w:rsid w:val="009E33D8"/>
    <w:rsid w:val="009E366E"/>
    <w:rsid w:val="00A06333"/>
    <w:rsid w:val="00A103A9"/>
    <w:rsid w:val="00A11FB3"/>
    <w:rsid w:val="00A12F94"/>
    <w:rsid w:val="00A13A45"/>
    <w:rsid w:val="00A260FF"/>
    <w:rsid w:val="00A30BF0"/>
    <w:rsid w:val="00A352B3"/>
    <w:rsid w:val="00A4635E"/>
    <w:rsid w:val="00A708DA"/>
    <w:rsid w:val="00AB1ED3"/>
    <w:rsid w:val="00AB2141"/>
    <w:rsid w:val="00AC7E91"/>
    <w:rsid w:val="00AD27C9"/>
    <w:rsid w:val="00AF7B30"/>
    <w:rsid w:val="00B025E8"/>
    <w:rsid w:val="00B270D8"/>
    <w:rsid w:val="00B333A0"/>
    <w:rsid w:val="00B4077C"/>
    <w:rsid w:val="00B5121A"/>
    <w:rsid w:val="00B609F4"/>
    <w:rsid w:val="00B70B7D"/>
    <w:rsid w:val="00B71037"/>
    <w:rsid w:val="00B72E4C"/>
    <w:rsid w:val="00B91904"/>
    <w:rsid w:val="00BB118A"/>
    <w:rsid w:val="00BC01D5"/>
    <w:rsid w:val="00BC7476"/>
    <w:rsid w:val="00BE410A"/>
    <w:rsid w:val="00BE44F7"/>
    <w:rsid w:val="00BF645B"/>
    <w:rsid w:val="00C02A82"/>
    <w:rsid w:val="00C15E81"/>
    <w:rsid w:val="00C16A3B"/>
    <w:rsid w:val="00C3111E"/>
    <w:rsid w:val="00C4203A"/>
    <w:rsid w:val="00C72214"/>
    <w:rsid w:val="00C76314"/>
    <w:rsid w:val="00C86842"/>
    <w:rsid w:val="00C91E34"/>
    <w:rsid w:val="00CA0172"/>
    <w:rsid w:val="00CB29AB"/>
    <w:rsid w:val="00CC1A3E"/>
    <w:rsid w:val="00CC37F3"/>
    <w:rsid w:val="00CF3B58"/>
    <w:rsid w:val="00CF4FA0"/>
    <w:rsid w:val="00CF647D"/>
    <w:rsid w:val="00D01772"/>
    <w:rsid w:val="00D07BC7"/>
    <w:rsid w:val="00D108BA"/>
    <w:rsid w:val="00D32F6B"/>
    <w:rsid w:val="00D33656"/>
    <w:rsid w:val="00D34237"/>
    <w:rsid w:val="00D379BB"/>
    <w:rsid w:val="00D41F95"/>
    <w:rsid w:val="00D66443"/>
    <w:rsid w:val="00D856F7"/>
    <w:rsid w:val="00D876F2"/>
    <w:rsid w:val="00DA251B"/>
    <w:rsid w:val="00DB607B"/>
    <w:rsid w:val="00DC3BD5"/>
    <w:rsid w:val="00DD1537"/>
    <w:rsid w:val="00DD6965"/>
    <w:rsid w:val="00DE66BF"/>
    <w:rsid w:val="00DF5943"/>
    <w:rsid w:val="00DF7D15"/>
    <w:rsid w:val="00E14256"/>
    <w:rsid w:val="00E31358"/>
    <w:rsid w:val="00E37F6F"/>
    <w:rsid w:val="00E40122"/>
    <w:rsid w:val="00E650CF"/>
    <w:rsid w:val="00E65182"/>
    <w:rsid w:val="00E66C9A"/>
    <w:rsid w:val="00E678AF"/>
    <w:rsid w:val="00E67E4D"/>
    <w:rsid w:val="00E71367"/>
    <w:rsid w:val="00E86878"/>
    <w:rsid w:val="00E87A85"/>
    <w:rsid w:val="00E974C9"/>
    <w:rsid w:val="00EA776E"/>
    <w:rsid w:val="00EB2D80"/>
    <w:rsid w:val="00EB7478"/>
    <w:rsid w:val="00EC0A1A"/>
    <w:rsid w:val="00EC3EE6"/>
    <w:rsid w:val="00EE06E3"/>
    <w:rsid w:val="00EE07D5"/>
    <w:rsid w:val="00EF0D81"/>
    <w:rsid w:val="00EF2F55"/>
    <w:rsid w:val="00EF48CE"/>
    <w:rsid w:val="00EF51E7"/>
    <w:rsid w:val="00EF5EB9"/>
    <w:rsid w:val="00EF6BC1"/>
    <w:rsid w:val="00F308B0"/>
    <w:rsid w:val="00F35ECF"/>
    <w:rsid w:val="00F36729"/>
    <w:rsid w:val="00F42B06"/>
    <w:rsid w:val="00F455B3"/>
    <w:rsid w:val="00F46C20"/>
    <w:rsid w:val="00F51D42"/>
    <w:rsid w:val="00F71C34"/>
    <w:rsid w:val="00F74393"/>
    <w:rsid w:val="00F846C2"/>
    <w:rsid w:val="00F92465"/>
    <w:rsid w:val="00F95F17"/>
    <w:rsid w:val="00FA5BB6"/>
    <w:rsid w:val="00FA6AEB"/>
    <w:rsid w:val="00FB7031"/>
    <w:rsid w:val="00FD1E5D"/>
    <w:rsid w:val="00FD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1FE7EE-4015-4747-B0F8-269A6891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3747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Chapman</dc:creator>
  <cp:keywords/>
  <dc:description/>
  <cp:lastModifiedBy>Ashley Chapman</cp:lastModifiedBy>
  <cp:revision>2</cp:revision>
  <dcterms:created xsi:type="dcterms:W3CDTF">2018-05-14T10:50:00Z</dcterms:created>
  <dcterms:modified xsi:type="dcterms:W3CDTF">2018-05-14T10:50:00Z</dcterms:modified>
</cp:coreProperties>
</file>