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F2" w:rsidRPr="0010670D" w:rsidRDefault="0010670D">
      <w:pPr>
        <w:rPr>
          <w:rFonts w:ascii="Arial" w:hAnsi="Arial" w:cs="Arial"/>
          <w:sz w:val="32"/>
          <w:szCs w:val="32"/>
        </w:rPr>
      </w:pPr>
      <w:r w:rsidRPr="0010670D">
        <w:rPr>
          <w:rFonts w:ascii="Arial" w:hAnsi="Arial" w:cs="Arial"/>
          <w:sz w:val="32"/>
          <w:szCs w:val="32"/>
        </w:rPr>
        <w:t xml:space="preserve">Carers </w:t>
      </w:r>
      <w:r w:rsidR="006A4C6F" w:rsidRPr="0010670D">
        <w:rPr>
          <w:rFonts w:ascii="Arial" w:hAnsi="Arial" w:cs="Arial"/>
          <w:sz w:val="32"/>
          <w:szCs w:val="32"/>
        </w:rPr>
        <w:t xml:space="preserve">Case Study </w:t>
      </w:r>
      <w:r w:rsidR="004C5038">
        <w:rPr>
          <w:rFonts w:ascii="Arial" w:hAnsi="Arial" w:cs="Arial"/>
          <w:sz w:val="32"/>
          <w:szCs w:val="32"/>
        </w:rPr>
        <w:t xml:space="preserve">Full </w:t>
      </w:r>
      <w:r w:rsidR="006A4C6F" w:rsidRPr="0010670D">
        <w:rPr>
          <w:rFonts w:ascii="Arial" w:hAnsi="Arial" w:cs="Arial"/>
          <w:sz w:val="32"/>
          <w:szCs w:val="32"/>
        </w:rPr>
        <w:t xml:space="preserve">Brief </w:t>
      </w:r>
    </w:p>
    <w:p w:rsidR="006A4C6F" w:rsidRPr="0010670D" w:rsidRDefault="006A4C6F">
      <w:pPr>
        <w:rPr>
          <w:rFonts w:ascii="Arial" w:hAnsi="Arial" w:cs="Arial"/>
          <w:sz w:val="24"/>
          <w:szCs w:val="24"/>
        </w:rPr>
      </w:pPr>
      <w:r w:rsidRPr="0010670D">
        <w:rPr>
          <w:rFonts w:ascii="Arial" w:hAnsi="Arial" w:cs="Arial"/>
          <w:sz w:val="24"/>
          <w:szCs w:val="24"/>
        </w:rPr>
        <w:t xml:space="preserve">In Salford we have set up a </w:t>
      </w:r>
      <w:r w:rsidR="00525885" w:rsidRPr="0010670D">
        <w:rPr>
          <w:rFonts w:ascii="Arial" w:hAnsi="Arial" w:cs="Arial"/>
          <w:sz w:val="24"/>
          <w:szCs w:val="24"/>
        </w:rPr>
        <w:t xml:space="preserve">Strategy </w:t>
      </w:r>
      <w:r w:rsidRPr="0010670D">
        <w:rPr>
          <w:rFonts w:ascii="Arial" w:hAnsi="Arial" w:cs="Arial"/>
          <w:sz w:val="24"/>
          <w:szCs w:val="24"/>
        </w:rPr>
        <w:t xml:space="preserve">Steering Group and begun to develop a strategy for carers and as part of that development we are taking account of work that has been done across Greater Manchester in the form of the Carer’s Charter and the Commitment to Carers. We have engaged with carer’s locally in Salford by attending carer groups, </w:t>
      </w:r>
      <w:r w:rsidR="00525885" w:rsidRPr="0010670D">
        <w:rPr>
          <w:rFonts w:ascii="Arial" w:hAnsi="Arial" w:cs="Arial"/>
          <w:sz w:val="24"/>
          <w:szCs w:val="24"/>
        </w:rPr>
        <w:t xml:space="preserve">sending out </w:t>
      </w:r>
      <w:r w:rsidRPr="0010670D">
        <w:rPr>
          <w:rFonts w:ascii="Arial" w:hAnsi="Arial" w:cs="Arial"/>
          <w:sz w:val="24"/>
          <w:szCs w:val="24"/>
        </w:rPr>
        <w:t xml:space="preserve">surveys and through focus groups. </w:t>
      </w:r>
    </w:p>
    <w:p w:rsidR="006A4C6F" w:rsidRPr="0010670D" w:rsidRDefault="006A4C6F">
      <w:pPr>
        <w:rPr>
          <w:rFonts w:ascii="Arial" w:hAnsi="Arial" w:cs="Arial"/>
          <w:sz w:val="24"/>
          <w:szCs w:val="24"/>
        </w:rPr>
      </w:pPr>
      <w:r w:rsidRPr="0010670D">
        <w:rPr>
          <w:rFonts w:ascii="Arial" w:hAnsi="Arial" w:cs="Arial"/>
          <w:sz w:val="24"/>
          <w:szCs w:val="24"/>
        </w:rPr>
        <w:t>It was decided by t</w:t>
      </w:r>
      <w:r w:rsidR="00525885" w:rsidRPr="0010670D">
        <w:rPr>
          <w:rFonts w:ascii="Arial" w:hAnsi="Arial" w:cs="Arial"/>
          <w:sz w:val="24"/>
          <w:szCs w:val="24"/>
        </w:rPr>
        <w:t>he Steering</w:t>
      </w:r>
      <w:r w:rsidRPr="0010670D">
        <w:rPr>
          <w:rFonts w:ascii="Arial" w:hAnsi="Arial" w:cs="Arial"/>
          <w:sz w:val="24"/>
          <w:szCs w:val="24"/>
        </w:rPr>
        <w:t xml:space="preserve"> Group </w:t>
      </w:r>
      <w:r w:rsidR="00525885" w:rsidRPr="0010670D">
        <w:rPr>
          <w:rFonts w:ascii="Arial" w:hAnsi="Arial" w:cs="Arial"/>
          <w:sz w:val="24"/>
          <w:szCs w:val="24"/>
        </w:rPr>
        <w:t xml:space="preserve">that </w:t>
      </w:r>
      <w:r w:rsidRPr="0010670D">
        <w:rPr>
          <w:rFonts w:ascii="Arial" w:hAnsi="Arial" w:cs="Arial"/>
          <w:sz w:val="24"/>
          <w:szCs w:val="24"/>
        </w:rPr>
        <w:t>as the engagement focused on existing groups that many of the carers that gave their views may have been receiving services for some time. The group felt that the strategy would benefit from ascertaining the views of people who have been identified recently and their experience of the services they have received. It would also be useful to have the vi</w:t>
      </w:r>
      <w:r w:rsidR="00525885" w:rsidRPr="0010670D">
        <w:rPr>
          <w:rFonts w:ascii="Arial" w:hAnsi="Arial" w:cs="Arial"/>
          <w:sz w:val="24"/>
          <w:szCs w:val="24"/>
        </w:rPr>
        <w:t xml:space="preserve">ews of people who </w:t>
      </w:r>
      <w:r w:rsidRPr="0010670D">
        <w:rPr>
          <w:rFonts w:ascii="Arial" w:hAnsi="Arial" w:cs="Arial"/>
          <w:sz w:val="24"/>
          <w:szCs w:val="24"/>
        </w:rPr>
        <w:t>have a caring role but may not have accessed services</w:t>
      </w:r>
      <w:r w:rsidR="00525885" w:rsidRPr="0010670D">
        <w:rPr>
          <w:rFonts w:ascii="Arial" w:hAnsi="Arial" w:cs="Arial"/>
          <w:sz w:val="24"/>
          <w:szCs w:val="24"/>
        </w:rPr>
        <w:t xml:space="preserve"> yet (</w:t>
      </w:r>
      <w:r w:rsidRPr="0010670D">
        <w:rPr>
          <w:rFonts w:ascii="Arial" w:hAnsi="Arial" w:cs="Arial"/>
          <w:sz w:val="24"/>
          <w:szCs w:val="24"/>
        </w:rPr>
        <w:t xml:space="preserve">has anyone approached them and offered support / guidance </w:t>
      </w:r>
      <w:r w:rsidR="00525885" w:rsidRPr="0010670D">
        <w:rPr>
          <w:rFonts w:ascii="Arial" w:hAnsi="Arial" w:cs="Arial"/>
          <w:sz w:val="24"/>
          <w:szCs w:val="24"/>
        </w:rPr>
        <w:t>in their caring role?)</w:t>
      </w:r>
      <w:r w:rsidRPr="0010670D">
        <w:rPr>
          <w:rFonts w:ascii="Arial" w:hAnsi="Arial" w:cs="Arial"/>
          <w:sz w:val="24"/>
          <w:szCs w:val="24"/>
        </w:rPr>
        <w:t xml:space="preserve"> </w:t>
      </w:r>
    </w:p>
    <w:p w:rsidR="006A4C6F" w:rsidRPr="0010670D" w:rsidRDefault="006A4C6F">
      <w:pPr>
        <w:rPr>
          <w:rFonts w:ascii="Arial" w:hAnsi="Arial" w:cs="Arial"/>
          <w:sz w:val="24"/>
          <w:szCs w:val="24"/>
        </w:rPr>
      </w:pPr>
      <w:r w:rsidRPr="0010670D">
        <w:rPr>
          <w:rFonts w:ascii="Arial" w:hAnsi="Arial" w:cs="Arial"/>
          <w:sz w:val="24"/>
          <w:szCs w:val="24"/>
        </w:rPr>
        <w:t>We would like the engagement to be recorded in the form of a case study, in the carer’s own word</w:t>
      </w:r>
      <w:r w:rsidR="00525885" w:rsidRPr="0010670D">
        <w:rPr>
          <w:rFonts w:ascii="Arial" w:hAnsi="Arial" w:cs="Arial"/>
          <w:sz w:val="24"/>
          <w:szCs w:val="24"/>
        </w:rPr>
        <w:t>s</w:t>
      </w:r>
      <w:r w:rsidRPr="0010670D">
        <w:rPr>
          <w:rFonts w:ascii="Arial" w:hAnsi="Arial" w:cs="Arial"/>
          <w:sz w:val="24"/>
          <w:szCs w:val="24"/>
        </w:rPr>
        <w:t xml:space="preserve"> however, </w:t>
      </w:r>
      <w:r w:rsidR="00525885" w:rsidRPr="0010670D">
        <w:rPr>
          <w:rFonts w:ascii="Arial" w:hAnsi="Arial" w:cs="Arial"/>
          <w:sz w:val="24"/>
          <w:szCs w:val="24"/>
        </w:rPr>
        <w:t>some guidance and prompt questions would be required to ensure carer’s views on all aspects of their experience is noted. Commissioning and the Carer’s Service have put together a format for the engagement which relate to the areas of support carer’s may require and align with GM priorities.</w:t>
      </w:r>
    </w:p>
    <w:p w:rsidR="00525885" w:rsidRPr="0010670D" w:rsidRDefault="00525885">
      <w:pPr>
        <w:rPr>
          <w:rFonts w:ascii="Arial" w:hAnsi="Arial" w:cs="Arial"/>
          <w:sz w:val="24"/>
          <w:szCs w:val="24"/>
        </w:rPr>
      </w:pPr>
      <w:r w:rsidRPr="0010670D">
        <w:rPr>
          <w:rFonts w:ascii="Arial" w:hAnsi="Arial" w:cs="Arial"/>
          <w:sz w:val="24"/>
          <w:szCs w:val="24"/>
        </w:rPr>
        <w:t>We would be grateful if anyone who has contact with carers would ask if anyone new to carer’s services or not yet identified would be willing t</w:t>
      </w:r>
      <w:r w:rsidR="0010670D" w:rsidRPr="0010670D">
        <w:rPr>
          <w:rFonts w:ascii="Arial" w:hAnsi="Arial" w:cs="Arial"/>
          <w:sz w:val="24"/>
          <w:szCs w:val="24"/>
        </w:rPr>
        <w:t xml:space="preserve">o tell their story. Any events </w:t>
      </w:r>
      <w:r w:rsidR="00290643" w:rsidRPr="0010670D">
        <w:rPr>
          <w:rFonts w:ascii="Arial" w:hAnsi="Arial" w:cs="Arial"/>
          <w:sz w:val="24"/>
          <w:szCs w:val="24"/>
        </w:rPr>
        <w:t xml:space="preserve">held </w:t>
      </w:r>
      <w:r w:rsidR="0010670D" w:rsidRPr="0010670D">
        <w:rPr>
          <w:rFonts w:ascii="Arial" w:hAnsi="Arial" w:cs="Arial"/>
          <w:sz w:val="24"/>
          <w:szCs w:val="24"/>
        </w:rPr>
        <w:t>o</w:t>
      </w:r>
      <w:r w:rsidRPr="0010670D">
        <w:rPr>
          <w:rFonts w:ascii="Arial" w:hAnsi="Arial" w:cs="Arial"/>
          <w:sz w:val="24"/>
          <w:szCs w:val="24"/>
        </w:rPr>
        <w:t xml:space="preserve">ver Carer’s Week would be a good opportunity to engage with carer’s. Any stalls with carer’s information may attract the attention of carer’s who have not yet been identified or accessed services and their experience would be valuable and feed into the strategy. </w:t>
      </w:r>
    </w:p>
    <w:p w:rsidR="00026625" w:rsidRPr="00026625" w:rsidRDefault="009C7A9F" w:rsidP="00026625">
      <w:pPr>
        <w:spacing w:before="100" w:beforeAutospacing="1" w:after="100" w:afterAutospacing="1"/>
        <w:rPr>
          <w:rFonts w:ascii="Arial" w:hAnsi="Arial" w:cs="Arial"/>
          <w:color w:val="1F497D"/>
          <w:sz w:val="24"/>
          <w:szCs w:val="24"/>
        </w:rPr>
      </w:pPr>
      <w:r w:rsidRPr="00026625">
        <w:rPr>
          <w:rFonts w:ascii="Arial" w:hAnsi="Arial" w:cs="Arial"/>
          <w:sz w:val="24"/>
          <w:szCs w:val="24"/>
        </w:rPr>
        <w:t>Please send a</w:t>
      </w:r>
      <w:r w:rsidRPr="00026625">
        <w:rPr>
          <w:rFonts w:ascii="Arial" w:hAnsi="Arial" w:cs="Arial"/>
          <w:sz w:val="24"/>
          <w:szCs w:val="24"/>
        </w:rPr>
        <w:t>ll completed case studies by 30</w:t>
      </w:r>
      <w:r w:rsidRPr="00026625">
        <w:rPr>
          <w:rFonts w:ascii="Arial" w:hAnsi="Arial" w:cs="Arial"/>
          <w:sz w:val="24"/>
          <w:szCs w:val="24"/>
          <w:vertAlign w:val="superscript"/>
        </w:rPr>
        <w:t xml:space="preserve">th </w:t>
      </w:r>
      <w:r w:rsidRPr="00026625">
        <w:rPr>
          <w:rFonts w:ascii="Arial" w:hAnsi="Arial" w:cs="Arial"/>
          <w:sz w:val="24"/>
          <w:szCs w:val="24"/>
        </w:rPr>
        <w:t xml:space="preserve">June to </w:t>
      </w:r>
      <w:r w:rsidRPr="00026625">
        <w:rPr>
          <w:rFonts w:ascii="Arial" w:hAnsi="Arial" w:cs="Arial"/>
          <w:color w:val="1F497D"/>
          <w:sz w:val="24"/>
          <w:szCs w:val="24"/>
        </w:rPr>
        <w:t xml:space="preserve">Email:  </w:t>
      </w:r>
      <w:hyperlink r:id="rId4" w:history="1">
        <w:r w:rsidRPr="00026625">
          <w:rPr>
            <w:rStyle w:val="Hyperlink"/>
            <w:rFonts w:ascii="Arial" w:hAnsi="Arial" w:cs="Arial"/>
            <w:sz w:val="24"/>
            <w:szCs w:val="24"/>
          </w:rPr>
          <w:t>cliff.wilson@salford.gov.uk</w:t>
        </w:r>
      </w:hyperlink>
      <w:r w:rsidRPr="00026625">
        <w:rPr>
          <w:rFonts w:ascii="Arial" w:hAnsi="Arial" w:cs="Arial"/>
          <w:color w:val="1F497D"/>
          <w:sz w:val="24"/>
          <w:szCs w:val="24"/>
        </w:rPr>
        <w:t xml:space="preserve"> </w:t>
      </w:r>
      <w:r w:rsidR="00026625" w:rsidRPr="00026625">
        <w:rPr>
          <w:rFonts w:ascii="Arial" w:hAnsi="Arial" w:cs="Arial"/>
          <w:color w:val="1F497D"/>
          <w:sz w:val="24"/>
          <w:szCs w:val="24"/>
        </w:rPr>
        <w:br/>
      </w:r>
      <w:r w:rsidR="00026625" w:rsidRPr="00026625">
        <w:rPr>
          <w:rFonts w:ascii="Arial" w:hAnsi="Arial" w:cs="Arial"/>
          <w:color w:val="1F497D"/>
          <w:sz w:val="24"/>
          <w:szCs w:val="24"/>
        </w:rPr>
        <w:br/>
      </w:r>
      <w:r w:rsidR="00026625" w:rsidRPr="00026625">
        <w:rPr>
          <w:rFonts w:ascii="Arial" w:hAnsi="Arial" w:cs="Arial"/>
          <w:sz w:val="24"/>
          <w:szCs w:val="24"/>
        </w:rPr>
        <w:t xml:space="preserve">For any further information or clarification </w:t>
      </w:r>
      <w:r w:rsidR="00026625" w:rsidRPr="00026625">
        <w:rPr>
          <w:rFonts w:ascii="Arial" w:hAnsi="Arial" w:cs="Arial"/>
          <w:color w:val="1F497D"/>
          <w:sz w:val="24"/>
          <w:szCs w:val="24"/>
          <w:lang w:eastAsia="en-GB"/>
        </w:rPr>
        <w:t>Tel: 0161 212 5635</w:t>
      </w:r>
    </w:p>
    <w:p w:rsidR="005C4AA6" w:rsidRDefault="005C4AA6" w:rsidP="005C4AA6">
      <w:pPr>
        <w:spacing w:before="100" w:beforeAutospacing="1" w:after="100" w:afterAutospacing="1"/>
        <w:rPr>
          <w:rFonts w:ascii="Times New Roman" w:hAnsi="Times New Roman"/>
          <w:color w:val="1F497D"/>
          <w:sz w:val="24"/>
          <w:szCs w:val="24"/>
          <w:lang w:eastAsia="en-GB"/>
        </w:rPr>
      </w:pPr>
      <w:bookmarkStart w:id="0" w:name="_GoBack"/>
      <w:bookmarkEnd w:id="0"/>
    </w:p>
    <w:p w:rsidR="00290643" w:rsidRPr="0010670D" w:rsidRDefault="005C4AA6">
      <w:pPr>
        <w:rPr>
          <w:rFonts w:ascii="Arial" w:hAnsi="Arial" w:cs="Arial"/>
          <w:sz w:val="24"/>
          <w:szCs w:val="24"/>
        </w:rPr>
      </w:pPr>
      <w:r>
        <w:rPr>
          <w:rFonts w:ascii="Arial" w:hAnsi="Arial" w:cs="Arial"/>
          <w:sz w:val="24"/>
          <w:szCs w:val="24"/>
        </w:rPr>
        <w:t xml:space="preserve"> </w:t>
      </w:r>
    </w:p>
    <w:p w:rsidR="006A4C6F" w:rsidRPr="0010670D" w:rsidRDefault="006A4C6F">
      <w:pPr>
        <w:rPr>
          <w:rFonts w:ascii="Arial" w:hAnsi="Arial" w:cs="Arial"/>
          <w:sz w:val="24"/>
          <w:szCs w:val="24"/>
        </w:rPr>
      </w:pPr>
    </w:p>
    <w:p w:rsidR="006A4C6F" w:rsidRPr="0010670D" w:rsidRDefault="006A4C6F">
      <w:pPr>
        <w:rPr>
          <w:rFonts w:ascii="Arial" w:hAnsi="Arial" w:cs="Arial"/>
          <w:sz w:val="24"/>
          <w:szCs w:val="24"/>
        </w:rPr>
      </w:pPr>
    </w:p>
    <w:sectPr w:rsidR="006A4C6F" w:rsidRPr="00106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6F"/>
    <w:rsid w:val="00026625"/>
    <w:rsid w:val="00087A9E"/>
    <w:rsid w:val="000B7DAB"/>
    <w:rsid w:val="000D2A8A"/>
    <w:rsid w:val="0010670D"/>
    <w:rsid w:val="00193656"/>
    <w:rsid w:val="001F4A8F"/>
    <w:rsid w:val="00290643"/>
    <w:rsid w:val="002A20E1"/>
    <w:rsid w:val="00414D5A"/>
    <w:rsid w:val="004C5038"/>
    <w:rsid w:val="00525885"/>
    <w:rsid w:val="0054749C"/>
    <w:rsid w:val="005C4AA6"/>
    <w:rsid w:val="006A4C6F"/>
    <w:rsid w:val="007319E3"/>
    <w:rsid w:val="00735F64"/>
    <w:rsid w:val="009C7A9F"/>
    <w:rsid w:val="00CD1108"/>
    <w:rsid w:val="00D40385"/>
    <w:rsid w:val="00DB5BF2"/>
    <w:rsid w:val="00DD712F"/>
    <w:rsid w:val="00F16D0D"/>
    <w:rsid w:val="00F31A4D"/>
    <w:rsid w:val="00F97151"/>
    <w:rsid w:val="00FB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044F-F1A1-447D-AEAF-AAAA84D4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A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29867">
      <w:bodyDiv w:val="1"/>
      <w:marLeft w:val="0"/>
      <w:marRight w:val="0"/>
      <w:marTop w:val="0"/>
      <w:marBottom w:val="0"/>
      <w:divBdr>
        <w:top w:val="none" w:sz="0" w:space="0" w:color="auto"/>
        <w:left w:val="none" w:sz="0" w:space="0" w:color="auto"/>
        <w:bottom w:val="none" w:sz="0" w:space="0" w:color="auto"/>
        <w:right w:val="none" w:sz="0" w:space="0" w:color="auto"/>
      </w:divBdr>
    </w:div>
    <w:div w:id="20156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iff.wilson@sa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Cliff</dc:creator>
  <cp:keywords/>
  <dc:description/>
  <cp:lastModifiedBy>Lesmond Taylor</cp:lastModifiedBy>
  <cp:revision>6</cp:revision>
  <dcterms:created xsi:type="dcterms:W3CDTF">2018-06-05T15:05:00Z</dcterms:created>
  <dcterms:modified xsi:type="dcterms:W3CDTF">2018-06-05T15:40:00Z</dcterms:modified>
</cp:coreProperties>
</file>