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C35E17" w:rsidRDefault="00012E2E" w:rsidP="00C35E17">
      <w:pPr>
        <w:pStyle w:val="NoSpacing"/>
        <w:rPr>
          <w:rFonts w:ascii="Segoe UI" w:hAnsi="Segoe UI" w:cs="Segoe UI"/>
          <w:b/>
          <w:color w:val="622A76"/>
          <w:sz w:val="48"/>
        </w:rPr>
      </w:pPr>
      <w:r w:rsidRPr="00C35E17">
        <w:rPr>
          <w:rFonts w:ascii="Segoe UI" w:hAnsi="Segoe UI" w:cs="Segoe UI"/>
          <w:b/>
          <w:color w:val="622A76"/>
          <w:sz w:val="48"/>
        </w:rPr>
        <w:t>Salford CVS</w:t>
      </w:r>
    </w:p>
    <w:p w14:paraId="38B8E555" w14:textId="5618FB57" w:rsidR="00E51573" w:rsidRDefault="00E51573" w:rsidP="00C35E17">
      <w:pPr>
        <w:pStyle w:val="NoSpacing"/>
        <w:rPr>
          <w:rFonts w:ascii="Segoe UI" w:hAnsi="Segoe UI" w:cs="Segoe UI"/>
          <w:b/>
          <w:color w:val="622A76"/>
          <w:sz w:val="48"/>
        </w:rPr>
      </w:pPr>
      <w:r>
        <w:rPr>
          <w:rFonts w:ascii="Segoe UI" w:hAnsi="Segoe UI" w:cs="Segoe UI"/>
          <w:b/>
          <w:color w:val="622A76"/>
          <w:sz w:val="56"/>
        </w:rPr>
        <w:t>Addressing Unmet Need</w:t>
      </w:r>
      <w:r w:rsidR="00012E2E" w:rsidRPr="00B560AA">
        <w:rPr>
          <w:rFonts w:ascii="Segoe UI" w:hAnsi="Segoe UI" w:cs="Segoe UI"/>
          <w:b/>
          <w:color w:val="622A76"/>
          <w:sz w:val="72"/>
        </w:rPr>
        <w:br/>
      </w:r>
      <w:r w:rsidRPr="00E51573">
        <w:rPr>
          <w:rFonts w:ascii="Segoe UI" w:hAnsi="Segoe UI" w:cs="Segoe UI"/>
          <w:color w:val="622A76"/>
          <w:sz w:val="36"/>
        </w:rPr>
        <w:t>in Ordsall and Claremont</w:t>
      </w:r>
    </w:p>
    <w:p w14:paraId="0ABA860E" w14:textId="77777777" w:rsidR="00E51573" w:rsidRPr="008D4CF1" w:rsidRDefault="00E51573" w:rsidP="00C35E17">
      <w:pPr>
        <w:pStyle w:val="NoSpacing"/>
        <w:rPr>
          <w:rFonts w:ascii="Segoe UI" w:hAnsi="Segoe UI" w:cs="Segoe UI"/>
          <w:b/>
          <w:color w:val="622A76"/>
          <w:sz w:val="24"/>
        </w:rPr>
      </w:pPr>
    </w:p>
    <w:p w14:paraId="334F9C55" w14:textId="4C9BA94B" w:rsidR="000C2FFA" w:rsidRPr="00B560AA" w:rsidRDefault="00012E2E" w:rsidP="00C35E17">
      <w:pPr>
        <w:pStyle w:val="NoSpacing"/>
        <w:rPr>
          <w:rFonts w:ascii="Segoe UI" w:hAnsi="Segoe UI" w:cs="Segoe UI"/>
          <w:b/>
          <w:color w:val="622A76"/>
          <w:sz w:val="48"/>
        </w:rPr>
      </w:pPr>
      <w:r w:rsidRPr="00B560AA">
        <w:rPr>
          <w:rFonts w:ascii="Segoe UI" w:hAnsi="Segoe UI" w:cs="Segoe UI"/>
          <w:b/>
          <w:color w:val="622A76"/>
          <w:sz w:val="48"/>
        </w:rPr>
        <w:t>Guid</w:t>
      </w:r>
      <w:r w:rsidRPr="00C35E17">
        <w:rPr>
          <w:rFonts w:ascii="Segoe UI" w:hAnsi="Segoe UI" w:cs="Segoe UI"/>
          <w:b/>
          <w:color w:val="622A76"/>
          <w:sz w:val="48"/>
        </w:rPr>
        <w:t>ance</w:t>
      </w:r>
      <w:r w:rsidRPr="00B560AA">
        <w:rPr>
          <w:rFonts w:ascii="Segoe UI" w:hAnsi="Segoe UI" w:cs="Segoe UI"/>
          <w:b/>
          <w:color w:val="622A76"/>
          <w:sz w:val="48"/>
        </w:rPr>
        <w:t xml:space="preserve"> for Applicants</w:t>
      </w:r>
    </w:p>
    <w:p w14:paraId="27E4ADF5" w14:textId="179B30ED" w:rsidR="00012E2E" w:rsidRPr="00B560AA" w:rsidRDefault="00286C34" w:rsidP="00C35E17">
      <w:pPr>
        <w:pStyle w:val="NoSpacing"/>
        <w:rPr>
          <w:rFonts w:ascii="Segoe UI" w:hAnsi="Segoe UI" w:cs="Segoe UI"/>
          <w:color w:val="622A76"/>
          <w:sz w:val="36"/>
        </w:rPr>
      </w:pPr>
      <w:r>
        <w:rPr>
          <w:rFonts w:ascii="Segoe UI" w:hAnsi="Segoe UI" w:cs="Segoe UI"/>
          <w:color w:val="622A76"/>
          <w:sz w:val="36"/>
        </w:rPr>
        <w:t>June 2021</w:t>
      </w:r>
    </w:p>
    <w:p w14:paraId="3988EE0D" w14:textId="5D842145" w:rsidR="00012E2E" w:rsidRPr="008D4CF1" w:rsidRDefault="00012E2E" w:rsidP="00012E2E">
      <w:pPr>
        <w:pStyle w:val="NoSpacing"/>
        <w:rPr>
          <w:rFonts w:ascii="Segoe UI" w:hAnsi="Segoe UI" w:cs="Segoe UI"/>
          <w:sz w:val="24"/>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3C1F70FD" w14:textId="54F4819B" w:rsidR="0059649A" w:rsidRDefault="00E51573" w:rsidP="008D4CF1">
      <w:pPr>
        <w:pStyle w:val="NoSpacing"/>
        <w:numPr>
          <w:ilvl w:val="0"/>
          <w:numId w:val="20"/>
        </w:numPr>
        <w:spacing w:after="120"/>
        <w:jc w:val="both"/>
        <w:rPr>
          <w:rFonts w:ascii="Segoe UI" w:hAnsi="Segoe UI" w:cs="Segoe UI"/>
          <w:sz w:val="32"/>
          <w:szCs w:val="32"/>
        </w:rPr>
      </w:pPr>
      <w:r w:rsidRPr="00532CB6">
        <w:rPr>
          <w:rFonts w:ascii="Segoe UI" w:hAnsi="Segoe UI" w:cs="Segoe UI"/>
          <w:b/>
          <w:sz w:val="32"/>
          <w:szCs w:val="32"/>
        </w:rPr>
        <w:t>Single Award</w:t>
      </w:r>
      <w:r w:rsidR="0059649A" w:rsidRPr="00532CB6">
        <w:rPr>
          <w:rFonts w:ascii="Segoe UI" w:hAnsi="Segoe UI" w:cs="Segoe UI"/>
          <w:b/>
          <w:sz w:val="32"/>
          <w:szCs w:val="32"/>
        </w:rPr>
        <w:t xml:space="preserve"> of up to £</w:t>
      </w:r>
      <w:r w:rsidRPr="00532CB6">
        <w:rPr>
          <w:rFonts w:ascii="Segoe UI" w:hAnsi="Segoe UI" w:cs="Segoe UI"/>
          <w:b/>
          <w:sz w:val="32"/>
          <w:szCs w:val="32"/>
        </w:rPr>
        <w:t>45</w:t>
      </w:r>
      <w:r w:rsidR="0059649A" w:rsidRPr="00532CB6">
        <w:rPr>
          <w:rFonts w:ascii="Segoe UI" w:hAnsi="Segoe UI" w:cs="Segoe UI"/>
          <w:b/>
          <w:sz w:val="32"/>
          <w:szCs w:val="32"/>
        </w:rPr>
        <w:t>,000</w:t>
      </w:r>
      <w:r w:rsidR="0059649A" w:rsidRPr="00532CB6">
        <w:rPr>
          <w:rFonts w:ascii="Segoe UI" w:hAnsi="Segoe UI" w:cs="Segoe UI"/>
          <w:sz w:val="32"/>
          <w:szCs w:val="32"/>
        </w:rPr>
        <w:t xml:space="preserve"> for </w:t>
      </w:r>
      <w:r w:rsidRPr="00532CB6">
        <w:rPr>
          <w:rFonts w:ascii="Segoe UI" w:hAnsi="Segoe UI" w:cs="Segoe UI"/>
          <w:sz w:val="32"/>
          <w:szCs w:val="32"/>
        </w:rPr>
        <w:t xml:space="preserve">a </w:t>
      </w:r>
      <w:r w:rsidR="00FD204F" w:rsidRPr="00532CB6">
        <w:rPr>
          <w:rFonts w:ascii="Segoe UI" w:hAnsi="Segoe UI" w:cs="Segoe UI"/>
          <w:sz w:val="32"/>
          <w:szCs w:val="32"/>
        </w:rPr>
        <w:t xml:space="preserve">Salford-based </w:t>
      </w:r>
      <w:r w:rsidR="00286C34" w:rsidRPr="00532CB6">
        <w:rPr>
          <w:rFonts w:ascii="Segoe UI" w:hAnsi="Segoe UI" w:cs="Segoe UI"/>
          <w:sz w:val="32"/>
          <w:szCs w:val="32"/>
        </w:rPr>
        <w:t>VCSE organisation</w:t>
      </w:r>
      <w:r w:rsidR="00B560AA" w:rsidRPr="00532CB6">
        <w:rPr>
          <w:rFonts w:ascii="Segoe UI" w:hAnsi="Segoe UI" w:cs="Segoe UI"/>
          <w:sz w:val="32"/>
          <w:szCs w:val="32"/>
        </w:rPr>
        <w:t xml:space="preserve"> </w:t>
      </w:r>
      <w:r w:rsidRPr="00532CB6">
        <w:rPr>
          <w:rFonts w:ascii="Segoe UI" w:hAnsi="Segoe UI" w:cs="Segoe UI"/>
          <w:sz w:val="32"/>
          <w:szCs w:val="32"/>
        </w:rPr>
        <w:t xml:space="preserve">to tackle high intensity use of health and social care services to address the unmet needs of individuals in </w:t>
      </w:r>
      <w:proofErr w:type="spellStart"/>
      <w:r w:rsidRPr="00532CB6">
        <w:rPr>
          <w:rFonts w:ascii="Segoe UI" w:hAnsi="Segoe UI" w:cs="Segoe UI"/>
          <w:sz w:val="32"/>
          <w:szCs w:val="32"/>
        </w:rPr>
        <w:t>Ordsall</w:t>
      </w:r>
      <w:proofErr w:type="spellEnd"/>
      <w:r w:rsidRPr="00532CB6">
        <w:rPr>
          <w:rFonts w:ascii="Segoe UI" w:hAnsi="Segoe UI" w:cs="Segoe UI"/>
          <w:sz w:val="32"/>
          <w:szCs w:val="32"/>
        </w:rPr>
        <w:t xml:space="preserve"> and Claremont</w:t>
      </w:r>
      <w:r w:rsidR="008D4CF1">
        <w:rPr>
          <w:rFonts w:ascii="Segoe UI" w:hAnsi="Segoe UI" w:cs="Segoe UI"/>
          <w:sz w:val="32"/>
          <w:szCs w:val="32"/>
        </w:rPr>
        <w:t xml:space="preserve"> (including</w:t>
      </w:r>
      <w:r w:rsidR="008D4CF1" w:rsidRPr="008D4CF1">
        <w:rPr>
          <w:rFonts w:ascii="Segoe UI" w:hAnsi="Segoe UI" w:cs="Segoe UI"/>
          <w:sz w:val="32"/>
          <w:szCs w:val="32"/>
        </w:rPr>
        <w:t xml:space="preserve"> </w:t>
      </w:r>
      <w:proofErr w:type="spellStart"/>
      <w:r w:rsidR="008D4CF1" w:rsidRPr="008D4CF1">
        <w:rPr>
          <w:rFonts w:ascii="Segoe UI" w:hAnsi="Segoe UI" w:cs="Segoe UI"/>
          <w:sz w:val="32"/>
          <w:szCs w:val="32"/>
        </w:rPr>
        <w:t>Langworthy</w:t>
      </w:r>
      <w:proofErr w:type="spellEnd"/>
      <w:r w:rsidR="008D4CF1" w:rsidRPr="008D4CF1">
        <w:rPr>
          <w:rFonts w:ascii="Segoe UI" w:hAnsi="Segoe UI" w:cs="Segoe UI"/>
          <w:sz w:val="32"/>
          <w:szCs w:val="32"/>
        </w:rPr>
        <w:t xml:space="preserve">, </w:t>
      </w:r>
      <w:proofErr w:type="spellStart"/>
      <w:r w:rsidR="008D4CF1">
        <w:rPr>
          <w:rFonts w:ascii="Segoe UI" w:hAnsi="Segoe UI" w:cs="Segoe UI"/>
          <w:sz w:val="32"/>
          <w:szCs w:val="32"/>
        </w:rPr>
        <w:t>Seedley</w:t>
      </w:r>
      <w:proofErr w:type="spellEnd"/>
      <w:r w:rsidR="008D4CF1">
        <w:rPr>
          <w:rFonts w:ascii="Segoe UI" w:hAnsi="Segoe UI" w:cs="Segoe UI"/>
          <w:sz w:val="32"/>
          <w:szCs w:val="32"/>
        </w:rPr>
        <w:t xml:space="preserve"> &amp; </w:t>
      </w:r>
      <w:proofErr w:type="spellStart"/>
      <w:r w:rsidR="008D4CF1">
        <w:rPr>
          <w:rFonts w:ascii="Segoe UI" w:hAnsi="Segoe UI" w:cs="Segoe UI"/>
          <w:sz w:val="32"/>
          <w:szCs w:val="32"/>
        </w:rPr>
        <w:t>Weaste</w:t>
      </w:r>
      <w:proofErr w:type="spellEnd"/>
      <w:r w:rsidR="008D4CF1">
        <w:rPr>
          <w:rFonts w:ascii="Segoe UI" w:hAnsi="Segoe UI" w:cs="Segoe UI"/>
          <w:sz w:val="32"/>
          <w:szCs w:val="32"/>
        </w:rPr>
        <w:t>).</w:t>
      </w:r>
    </w:p>
    <w:p w14:paraId="1322A476" w14:textId="07B087C7" w:rsidR="00532CB6" w:rsidRPr="00532CB6" w:rsidRDefault="00532CB6" w:rsidP="00E51573">
      <w:pPr>
        <w:pStyle w:val="NoSpacing"/>
        <w:numPr>
          <w:ilvl w:val="0"/>
          <w:numId w:val="20"/>
        </w:numPr>
        <w:spacing w:after="120"/>
        <w:rPr>
          <w:rFonts w:ascii="Segoe UI" w:hAnsi="Segoe UI" w:cs="Segoe UI"/>
          <w:sz w:val="32"/>
          <w:szCs w:val="32"/>
        </w:rPr>
      </w:pPr>
      <w:r>
        <w:rPr>
          <w:rFonts w:ascii="Segoe UI" w:hAnsi="Segoe UI" w:cs="Segoe UI"/>
          <w:b/>
          <w:sz w:val="32"/>
          <w:szCs w:val="32"/>
        </w:rPr>
        <w:t>Project objectives:</w:t>
      </w:r>
    </w:p>
    <w:p w14:paraId="6EE5C734" w14:textId="76BA6526" w:rsidR="00286C34" w:rsidRPr="00532CB6" w:rsidRDefault="00286C34" w:rsidP="008D4CF1">
      <w:pPr>
        <w:pStyle w:val="NoSpacing"/>
        <w:numPr>
          <w:ilvl w:val="1"/>
          <w:numId w:val="20"/>
        </w:numPr>
        <w:spacing w:after="120"/>
        <w:ind w:left="1418" w:hanging="567"/>
        <w:jc w:val="both"/>
        <w:rPr>
          <w:rFonts w:ascii="Segoe UI" w:hAnsi="Segoe UI" w:cs="Segoe UI"/>
          <w:sz w:val="32"/>
          <w:szCs w:val="32"/>
        </w:rPr>
      </w:pPr>
      <w:r w:rsidRPr="00532CB6">
        <w:rPr>
          <w:rFonts w:ascii="Segoe UI" w:hAnsi="Segoe UI" w:cs="Segoe UI"/>
          <w:sz w:val="32"/>
          <w:szCs w:val="32"/>
        </w:rPr>
        <w:t>To develop relationships with the neighbourhood leadership team to understand the potential needs of the population</w:t>
      </w:r>
    </w:p>
    <w:p w14:paraId="0017F5E1" w14:textId="07D1BB02" w:rsidR="00286C34" w:rsidRPr="00532CB6" w:rsidRDefault="00286C34" w:rsidP="008D4CF1">
      <w:pPr>
        <w:pStyle w:val="NoSpacing"/>
        <w:numPr>
          <w:ilvl w:val="1"/>
          <w:numId w:val="20"/>
        </w:numPr>
        <w:spacing w:after="120"/>
        <w:ind w:left="1418" w:hanging="567"/>
        <w:jc w:val="both"/>
        <w:rPr>
          <w:rFonts w:ascii="Segoe UI" w:hAnsi="Segoe UI" w:cs="Segoe UI"/>
          <w:sz w:val="32"/>
          <w:szCs w:val="32"/>
        </w:rPr>
      </w:pPr>
      <w:r w:rsidRPr="00532CB6">
        <w:rPr>
          <w:rFonts w:ascii="Segoe UI" w:hAnsi="Segoe UI" w:cs="Segoe UI"/>
          <w:sz w:val="32"/>
          <w:szCs w:val="32"/>
        </w:rPr>
        <w:t xml:space="preserve">Develop a greater understanding of unmet needs of individuals with high service use in </w:t>
      </w:r>
      <w:proofErr w:type="spellStart"/>
      <w:r w:rsidRPr="00532CB6">
        <w:rPr>
          <w:rFonts w:ascii="Segoe UI" w:hAnsi="Segoe UI" w:cs="Segoe UI"/>
          <w:sz w:val="32"/>
          <w:szCs w:val="32"/>
        </w:rPr>
        <w:t>Ordsall</w:t>
      </w:r>
      <w:proofErr w:type="spellEnd"/>
      <w:r w:rsidRPr="00532CB6">
        <w:rPr>
          <w:rFonts w:ascii="Segoe UI" w:hAnsi="Segoe UI" w:cs="Segoe UI"/>
          <w:sz w:val="32"/>
          <w:szCs w:val="32"/>
        </w:rPr>
        <w:t xml:space="preserve"> and Claremont</w:t>
      </w:r>
      <w:r w:rsidR="008D4CF1">
        <w:rPr>
          <w:rFonts w:ascii="Segoe UI" w:hAnsi="Segoe UI" w:cs="Segoe UI"/>
          <w:sz w:val="32"/>
          <w:szCs w:val="32"/>
        </w:rPr>
        <w:t xml:space="preserve"> </w:t>
      </w:r>
      <w:r w:rsidR="008D4CF1">
        <w:rPr>
          <w:rFonts w:ascii="Segoe UI" w:hAnsi="Segoe UI" w:cs="Segoe UI"/>
          <w:sz w:val="32"/>
          <w:szCs w:val="32"/>
        </w:rPr>
        <w:t>(including</w:t>
      </w:r>
      <w:r w:rsidR="008D4CF1" w:rsidRPr="008D4CF1">
        <w:rPr>
          <w:rFonts w:ascii="Segoe UI" w:hAnsi="Segoe UI" w:cs="Segoe UI"/>
          <w:sz w:val="32"/>
          <w:szCs w:val="32"/>
        </w:rPr>
        <w:t xml:space="preserve"> </w:t>
      </w:r>
      <w:proofErr w:type="spellStart"/>
      <w:r w:rsidR="008D4CF1" w:rsidRPr="008D4CF1">
        <w:rPr>
          <w:rFonts w:ascii="Segoe UI" w:hAnsi="Segoe UI" w:cs="Segoe UI"/>
          <w:sz w:val="32"/>
          <w:szCs w:val="32"/>
        </w:rPr>
        <w:t>Langworthy</w:t>
      </w:r>
      <w:proofErr w:type="spellEnd"/>
      <w:r w:rsidR="008D4CF1" w:rsidRPr="008D4CF1">
        <w:rPr>
          <w:rFonts w:ascii="Segoe UI" w:hAnsi="Segoe UI" w:cs="Segoe UI"/>
          <w:sz w:val="32"/>
          <w:szCs w:val="32"/>
        </w:rPr>
        <w:t xml:space="preserve">, </w:t>
      </w:r>
      <w:proofErr w:type="spellStart"/>
      <w:r w:rsidR="008D4CF1">
        <w:rPr>
          <w:rFonts w:ascii="Segoe UI" w:hAnsi="Segoe UI" w:cs="Segoe UI"/>
          <w:sz w:val="32"/>
          <w:szCs w:val="32"/>
        </w:rPr>
        <w:t>Seedley</w:t>
      </w:r>
      <w:proofErr w:type="spellEnd"/>
      <w:r w:rsidR="008D4CF1">
        <w:rPr>
          <w:rFonts w:ascii="Segoe UI" w:hAnsi="Segoe UI" w:cs="Segoe UI"/>
          <w:sz w:val="32"/>
          <w:szCs w:val="32"/>
        </w:rPr>
        <w:t xml:space="preserve"> &amp; </w:t>
      </w:r>
      <w:proofErr w:type="spellStart"/>
      <w:r w:rsidR="008D4CF1">
        <w:rPr>
          <w:rFonts w:ascii="Segoe UI" w:hAnsi="Segoe UI" w:cs="Segoe UI"/>
          <w:sz w:val="32"/>
          <w:szCs w:val="32"/>
        </w:rPr>
        <w:t>Weaste</w:t>
      </w:r>
      <w:proofErr w:type="spellEnd"/>
      <w:r w:rsidR="008D4CF1">
        <w:rPr>
          <w:rFonts w:ascii="Segoe UI" w:hAnsi="Segoe UI" w:cs="Segoe UI"/>
          <w:sz w:val="32"/>
          <w:szCs w:val="32"/>
        </w:rPr>
        <w:t>).</w:t>
      </w:r>
    </w:p>
    <w:p w14:paraId="32406014" w14:textId="77777777" w:rsidR="00286C34" w:rsidRPr="00532CB6" w:rsidRDefault="00286C34" w:rsidP="008D4CF1">
      <w:pPr>
        <w:pStyle w:val="NoSpacing"/>
        <w:numPr>
          <w:ilvl w:val="1"/>
          <w:numId w:val="20"/>
        </w:numPr>
        <w:spacing w:after="120"/>
        <w:ind w:left="1418" w:hanging="567"/>
        <w:jc w:val="both"/>
        <w:rPr>
          <w:rFonts w:ascii="Segoe UI" w:hAnsi="Segoe UI" w:cs="Segoe UI"/>
          <w:sz w:val="32"/>
          <w:szCs w:val="32"/>
        </w:rPr>
      </w:pPr>
      <w:r w:rsidRPr="00532CB6">
        <w:rPr>
          <w:rFonts w:ascii="Segoe UI" w:hAnsi="Segoe UI" w:cs="Segoe UI"/>
          <w:sz w:val="32"/>
          <w:szCs w:val="32"/>
        </w:rPr>
        <w:t>Reconnect people with community services and interventions that can address this unmet need whilst maximising local assets</w:t>
      </w:r>
    </w:p>
    <w:p w14:paraId="6AB2A09A" w14:textId="77777777" w:rsidR="00286C34" w:rsidRPr="00532CB6" w:rsidRDefault="00286C34" w:rsidP="008D4CF1">
      <w:pPr>
        <w:pStyle w:val="NoSpacing"/>
        <w:numPr>
          <w:ilvl w:val="1"/>
          <w:numId w:val="20"/>
        </w:numPr>
        <w:spacing w:after="120"/>
        <w:ind w:left="1418" w:hanging="567"/>
        <w:jc w:val="both"/>
        <w:rPr>
          <w:rFonts w:ascii="Segoe UI" w:hAnsi="Segoe UI" w:cs="Segoe UI"/>
          <w:sz w:val="32"/>
          <w:szCs w:val="32"/>
        </w:rPr>
      </w:pPr>
      <w:r w:rsidRPr="00532CB6">
        <w:rPr>
          <w:rFonts w:ascii="Segoe UI" w:hAnsi="Segoe UI" w:cs="Segoe UI"/>
          <w:sz w:val="32"/>
          <w:szCs w:val="32"/>
        </w:rPr>
        <w:t>Review the learning and share with the neighbourhood leadership team to support local evaluation</w:t>
      </w:r>
    </w:p>
    <w:p w14:paraId="61C82A68" w14:textId="77777777" w:rsidR="00286C34" w:rsidRPr="00532CB6" w:rsidRDefault="00286C34" w:rsidP="008D4CF1">
      <w:pPr>
        <w:pStyle w:val="NoSpacing"/>
        <w:numPr>
          <w:ilvl w:val="1"/>
          <w:numId w:val="20"/>
        </w:numPr>
        <w:spacing w:after="120"/>
        <w:ind w:left="1418" w:hanging="567"/>
        <w:jc w:val="both"/>
        <w:rPr>
          <w:rFonts w:ascii="Segoe UI" w:hAnsi="Segoe UI" w:cs="Segoe UI"/>
          <w:sz w:val="32"/>
          <w:szCs w:val="32"/>
        </w:rPr>
      </w:pPr>
      <w:r w:rsidRPr="00532CB6">
        <w:rPr>
          <w:rFonts w:ascii="Segoe UI" w:hAnsi="Segoe UI" w:cs="Segoe UI"/>
          <w:sz w:val="32"/>
          <w:szCs w:val="32"/>
        </w:rPr>
        <w:t>Ensure the project enhances and aligns to other projects in the neighbourhood addressing unmet need</w:t>
      </w:r>
    </w:p>
    <w:p w14:paraId="1975900E" w14:textId="65BEDD5D" w:rsidR="008859CC" w:rsidRPr="00532CB6" w:rsidRDefault="00FD204F" w:rsidP="00B560AA">
      <w:pPr>
        <w:pStyle w:val="NoSpacing"/>
        <w:numPr>
          <w:ilvl w:val="0"/>
          <w:numId w:val="20"/>
        </w:numPr>
        <w:spacing w:after="120"/>
        <w:rPr>
          <w:rFonts w:ascii="Segoe UI" w:hAnsi="Segoe UI" w:cs="Segoe UI"/>
          <w:sz w:val="32"/>
          <w:szCs w:val="32"/>
        </w:rPr>
      </w:pPr>
      <w:r w:rsidRPr="00532CB6">
        <w:rPr>
          <w:rFonts w:ascii="Segoe UI" w:hAnsi="Segoe UI" w:cs="Segoe UI"/>
          <w:b/>
          <w:sz w:val="32"/>
          <w:szCs w:val="32"/>
        </w:rPr>
        <w:t xml:space="preserve">Full </w:t>
      </w:r>
      <w:r w:rsidR="008859CC" w:rsidRPr="00532CB6">
        <w:rPr>
          <w:rFonts w:ascii="Segoe UI" w:hAnsi="Segoe UI" w:cs="Segoe UI"/>
          <w:b/>
          <w:sz w:val="32"/>
          <w:szCs w:val="32"/>
        </w:rPr>
        <w:t xml:space="preserve">Membership of Salford CVS </w:t>
      </w:r>
    </w:p>
    <w:p w14:paraId="1D3E5D93" w14:textId="434A6FCA" w:rsidR="0059649A" w:rsidRPr="00532CB6" w:rsidRDefault="0059649A" w:rsidP="0059649A">
      <w:pPr>
        <w:pStyle w:val="NoSpacing"/>
        <w:numPr>
          <w:ilvl w:val="0"/>
          <w:numId w:val="20"/>
        </w:numPr>
        <w:spacing w:after="120"/>
        <w:ind w:hanging="357"/>
        <w:rPr>
          <w:rFonts w:ascii="Segoe UI" w:hAnsi="Segoe UI" w:cs="Segoe UI"/>
          <w:sz w:val="32"/>
          <w:szCs w:val="32"/>
        </w:rPr>
      </w:pPr>
      <w:r w:rsidRPr="00532CB6">
        <w:rPr>
          <w:rFonts w:ascii="Segoe UI" w:hAnsi="Segoe UI" w:cs="Segoe UI"/>
          <w:b/>
          <w:sz w:val="32"/>
          <w:szCs w:val="32"/>
        </w:rPr>
        <w:t>Turnover limit</w:t>
      </w:r>
      <w:r w:rsidRPr="00532CB6">
        <w:rPr>
          <w:rFonts w:ascii="Segoe UI" w:hAnsi="Segoe UI" w:cs="Segoe UI"/>
          <w:sz w:val="32"/>
          <w:szCs w:val="32"/>
        </w:rPr>
        <w:t xml:space="preserve"> for organisations of £</w:t>
      </w:r>
      <w:r w:rsidR="00286C34" w:rsidRPr="00532CB6">
        <w:rPr>
          <w:rFonts w:ascii="Segoe UI" w:hAnsi="Segoe UI" w:cs="Segoe UI"/>
          <w:sz w:val="32"/>
          <w:szCs w:val="32"/>
        </w:rPr>
        <w:t>2m</w:t>
      </w:r>
    </w:p>
    <w:p w14:paraId="4EECE919" w14:textId="1DD046E2" w:rsidR="0059649A" w:rsidRPr="00532CB6" w:rsidRDefault="0059649A" w:rsidP="0059649A">
      <w:pPr>
        <w:pStyle w:val="NoSpacing"/>
        <w:numPr>
          <w:ilvl w:val="0"/>
          <w:numId w:val="20"/>
        </w:numPr>
        <w:spacing w:after="120"/>
        <w:ind w:hanging="357"/>
        <w:rPr>
          <w:rFonts w:ascii="Segoe UI" w:hAnsi="Segoe UI" w:cs="Segoe UI"/>
          <w:sz w:val="32"/>
          <w:szCs w:val="32"/>
        </w:rPr>
      </w:pPr>
      <w:r w:rsidRPr="00532CB6">
        <w:rPr>
          <w:rFonts w:ascii="Segoe UI" w:hAnsi="Segoe UI" w:cs="Segoe UI"/>
          <w:b/>
          <w:sz w:val="32"/>
          <w:szCs w:val="32"/>
        </w:rPr>
        <w:t xml:space="preserve">Closing date for </w:t>
      </w:r>
      <w:r w:rsidR="00E51573" w:rsidRPr="00532CB6">
        <w:rPr>
          <w:rFonts w:ascii="Segoe UI" w:hAnsi="Segoe UI" w:cs="Segoe UI"/>
          <w:b/>
          <w:sz w:val="32"/>
          <w:szCs w:val="32"/>
        </w:rPr>
        <w:t>submission of proposals</w:t>
      </w:r>
      <w:r w:rsidRPr="00532CB6">
        <w:rPr>
          <w:rFonts w:ascii="Segoe UI" w:hAnsi="Segoe UI" w:cs="Segoe UI"/>
          <w:b/>
          <w:sz w:val="32"/>
          <w:szCs w:val="32"/>
        </w:rPr>
        <w:t>:</w:t>
      </w:r>
      <w:r w:rsidRPr="00532CB6">
        <w:rPr>
          <w:rFonts w:ascii="Segoe UI" w:hAnsi="Segoe UI" w:cs="Segoe UI"/>
          <w:sz w:val="32"/>
          <w:szCs w:val="32"/>
        </w:rPr>
        <w:t xml:space="preserve"> </w:t>
      </w:r>
      <w:r w:rsidRPr="00532CB6">
        <w:rPr>
          <w:rFonts w:ascii="Segoe UI" w:hAnsi="Segoe UI" w:cs="Segoe UI"/>
          <w:sz w:val="32"/>
          <w:szCs w:val="32"/>
        </w:rPr>
        <w:br/>
        <w:t xml:space="preserve">12:00 noon on </w:t>
      </w:r>
      <w:r w:rsidR="00FD204F" w:rsidRPr="00532CB6">
        <w:rPr>
          <w:rFonts w:ascii="Segoe UI" w:hAnsi="Segoe UI" w:cs="Segoe UI"/>
          <w:sz w:val="32"/>
          <w:szCs w:val="32"/>
        </w:rPr>
        <w:t xml:space="preserve">Monday </w:t>
      </w:r>
      <w:r w:rsidR="00E51573" w:rsidRPr="00532CB6">
        <w:rPr>
          <w:rFonts w:ascii="Segoe UI" w:hAnsi="Segoe UI" w:cs="Segoe UI"/>
          <w:sz w:val="32"/>
          <w:szCs w:val="32"/>
        </w:rPr>
        <w:t>28</w:t>
      </w:r>
      <w:r w:rsidR="00FD204F" w:rsidRPr="00532CB6">
        <w:rPr>
          <w:rFonts w:ascii="Segoe UI" w:hAnsi="Segoe UI" w:cs="Segoe UI"/>
          <w:sz w:val="32"/>
          <w:szCs w:val="32"/>
          <w:vertAlign w:val="superscript"/>
        </w:rPr>
        <w:t>th</w:t>
      </w:r>
      <w:r w:rsidR="00FD204F" w:rsidRPr="00532CB6">
        <w:rPr>
          <w:rFonts w:ascii="Segoe UI" w:hAnsi="Segoe UI" w:cs="Segoe UI"/>
          <w:sz w:val="32"/>
          <w:szCs w:val="32"/>
        </w:rPr>
        <w:t xml:space="preserve"> June 2021</w:t>
      </w:r>
    </w:p>
    <w:p w14:paraId="5EF3D2A4" w14:textId="07BE60FE" w:rsidR="00012E2E" w:rsidRPr="00532CB6" w:rsidRDefault="0059649A" w:rsidP="0059649A">
      <w:pPr>
        <w:pStyle w:val="NoSpacing"/>
        <w:numPr>
          <w:ilvl w:val="0"/>
          <w:numId w:val="20"/>
        </w:numPr>
        <w:spacing w:after="120"/>
        <w:ind w:hanging="357"/>
        <w:rPr>
          <w:rFonts w:ascii="Segoe UI" w:hAnsi="Segoe UI" w:cs="Segoe UI"/>
          <w:sz w:val="32"/>
          <w:szCs w:val="32"/>
        </w:rPr>
      </w:pPr>
      <w:r w:rsidRPr="00532CB6">
        <w:rPr>
          <w:rFonts w:ascii="Segoe UI" w:hAnsi="Segoe UI" w:cs="Segoe UI"/>
          <w:b/>
          <w:sz w:val="32"/>
          <w:szCs w:val="32"/>
        </w:rPr>
        <w:t>Decisions to be made by:</w:t>
      </w:r>
      <w:r w:rsidRPr="00532CB6">
        <w:rPr>
          <w:rFonts w:ascii="Segoe UI" w:hAnsi="Segoe UI" w:cs="Segoe UI"/>
          <w:sz w:val="32"/>
          <w:szCs w:val="32"/>
        </w:rPr>
        <w:br/>
      </w:r>
      <w:r w:rsidR="00E51573" w:rsidRPr="00532CB6">
        <w:rPr>
          <w:rFonts w:ascii="Segoe UI" w:hAnsi="Segoe UI" w:cs="Segoe UI"/>
          <w:sz w:val="32"/>
          <w:szCs w:val="32"/>
        </w:rPr>
        <w:t xml:space="preserve">end of </w:t>
      </w:r>
      <w:r w:rsidR="00FD204F" w:rsidRPr="00532CB6">
        <w:rPr>
          <w:rFonts w:ascii="Segoe UI" w:hAnsi="Segoe UI" w:cs="Segoe UI"/>
          <w:sz w:val="32"/>
          <w:szCs w:val="32"/>
        </w:rPr>
        <w:t>July 2021</w:t>
      </w:r>
    </w:p>
    <w:p w14:paraId="4F4DB4C3" w14:textId="74D9CF7B" w:rsidR="009B5B49" w:rsidRPr="00B560AA" w:rsidRDefault="009B61E2" w:rsidP="009B61E2">
      <w:pPr>
        <w:pStyle w:val="NoSpacing"/>
        <w:rPr>
          <w:rFonts w:ascii="Segoe UI" w:hAnsi="Segoe UI" w:cs="Segoe UI"/>
          <w:sz w:val="28"/>
        </w:rPr>
      </w:pPr>
      <w:r w:rsidRPr="00B560AA">
        <w:rPr>
          <w:rFonts w:ascii="Segoe UI" w:hAnsi="Segoe UI" w:cs="Segoe UI"/>
          <w:sz w:val="28"/>
        </w:rPr>
        <w:lastRenderedPageBreak/>
        <w:t>Salford CVS</w:t>
      </w:r>
    </w:p>
    <w:p w14:paraId="731C7733" w14:textId="223D0DEC" w:rsidR="009B61E2" w:rsidRPr="00B560AA" w:rsidRDefault="00E51573" w:rsidP="009B61E2">
      <w:pPr>
        <w:pStyle w:val="NoSpacing"/>
        <w:rPr>
          <w:rFonts w:ascii="Segoe UI" w:hAnsi="Segoe UI" w:cs="Segoe UI"/>
          <w:b/>
          <w:color w:val="622A76"/>
          <w:sz w:val="48"/>
        </w:rPr>
      </w:pPr>
      <w:r>
        <w:rPr>
          <w:rFonts w:ascii="Segoe UI" w:hAnsi="Segoe UI" w:cs="Segoe UI"/>
          <w:b/>
          <w:color w:val="622A76"/>
          <w:sz w:val="48"/>
        </w:rPr>
        <w:t>Addressing Unmet Need</w:t>
      </w:r>
    </w:p>
    <w:p w14:paraId="314CB08F" w14:textId="0EAAEA78" w:rsidR="00E51573" w:rsidRDefault="00E51573" w:rsidP="009B61E2">
      <w:pPr>
        <w:pStyle w:val="NoSpacing"/>
        <w:rPr>
          <w:rFonts w:ascii="Segoe UI" w:hAnsi="Segoe UI" w:cs="Segoe UI"/>
          <w:sz w:val="28"/>
        </w:rPr>
      </w:pPr>
      <w:r w:rsidRPr="00E51573">
        <w:rPr>
          <w:rFonts w:ascii="Segoe UI" w:hAnsi="Segoe UI" w:cs="Segoe UI"/>
          <w:color w:val="622A76"/>
          <w:sz w:val="36"/>
        </w:rPr>
        <w:t>in Ordsall and Claremont</w:t>
      </w:r>
    </w:p>
    <w:p w14:paraId="25C5061E" w14:textId="77777777" w:rsidR="00E51573" w:rsidRDefault="00E51573" w:rsidP="009B61E2">
      <w:pPr>
        <w:pStyle w:val="NoSpacing"/>
        <w:rPr>
          <w:rFonts w:ascii="Segoe UI" w:hAnsi="Segoe UI" w:cs="Segoe UI"/>
          <w:sz w:val="28"/>
        </w:rPr>
      </w:pPr>
    </w:p>
    <w:p w14:paraId="2615E1FB" w14:textId="1C2DD805"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8B4C20" w:rsidRPr="00B560AA">
        <w:rPr>
          <w:rFonts w:ascii="Segoe UI" w:hAnsi="Segoe UI" w:cs="Segoe UI"/>
          <w:sz w:val="28"/>
        </w:rPr>
        <w:t xml:space="preserve"> </w:t>
      </w:r>
      <w:r w:rsidR="00E51573">
        <w:rPr>
          <w:rFonts w:ascii="Segoe UI" w:hAnsi="Segoe UI" w:cs="Segoe UI"/>
          <w:sz w:val="28"/>
        </w:rPr>
        <w:t>June 2021</w:t>
      </w:r>
    </w:p>
    <w:p w14:paraId="308B16CD" w14:textId="77777777" w:rsidR="00B646A8" w:rsidRPr="008D4CF1" w:rsidRDefault="00B646A8" w:rsidP="009B61E2">
      <w:pPr>
        <w:pStyle w:val="NoSpacing"/>
        <w:rPr>
          <w:rFonts w:ascii="Segoe UI" w:hAnsi="Segoe UI" w:cs="Segoe UI"/>
          <w:sz w:val="24"/>
        </w:rPr>
      </w:pPr>
    </w:p>
    <w:p w14:paraId="38E967CF" w14:textId="131E4B7C"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About the fund</w:t>
      </w:r>
    </w:p>
    <w:p w14:paraId="2C39C0A4" w14:textId="77777777" w:rsidR="00B646A8" w:rsidRPr="008D4CF1" w:rsidRDefault="00B646A8" w:rsidP="009B61E2">
      <w:pPr>
        <w:pStyle w:val="NoSpacing"/>
        <w:rPr>
          <w:rFonts w:ascii="Segoe UI" w:hAnsi="Segoe UI" w:cs="Segoe UI"/>
          <w:sz w:val="24"/>
        </w:rPr>
      </w:pPr>
    </w:p>
    <w:p w14:paraId="44F8C766" w14:textId="77777777" w:rsidR="00E51573" w:rsidRPr="00E51573" w:rsidRDefault="00E51573" w:rsidP="00E51573">
      <w:pPr>
        <w:pStyle w:val="NoSpacing"/>
        <w:rPr>
          <w:rFonts w:ascii="Segoe UI" w:hAnsi="Segoe UI" w:cs="Segoe UI"/>
          <w:b/>
          <w:sz w:val="28"/>
        </w:rPr>
      </w:pPr>
      <w:r w:rsidRPr="00E51573">
        <w:rPr>
          <w:rFonts w:ascii="Segoe UI" w:hAnsi="Segoe UI" w:cs="Segoe UI"/>
          <w:b/>
          <w:sz w:val="28"/>
        </w:rPr>
        <w:t>Introduction</w:t>
      </w:r>
    </w:p>
    <w:p w14:paraId="170662A8" w14:textId="7290B178" w:rsidR="00E51573" w:rsidRDefault="00E51573" w:rsidP="00080EFB">
      <w:pPr>
        <w:pStyle w:val="NoSpacing"/>
        <w:jc w:val="both"/>
        <w:rPr>
          <w:rFonts w:ascii="Segoe UI" w:hAnsi="Segoe UI" w:cs="Segoe UI"/>
          <w:sz w:val="28"/>
        </w:rPr>
      </w:pPr>
      <w:r w:rsidRPr="00E51573">
        <w:rPr>
          <w:rFonts w:ascii="Segoe UI" w:hAnsi="Segoe UI" w:cs="Segoe UI"/>
          <w:sz w:val="28"/>
        </w:rPr>
        <w:t xml:space="preserve">We are looking for support within </w:t>
      </w:r>
      <w:proofErr w:type="spellStart"/>
      <w:r w:rsidRPr="00E51573">
        <w:rPr>
          <w:rFonts w:ascii="Segoe UI" w:hAnsi="Segoe UI" w:cs="Segoe UI"/>
          <w:sz w:val="28"/>
        </w:rPr>
        <w:t>Ordsall</w:t>
      </w:r>
      <w:proofErr w:type="spellEnd"/>
      <w:r w:rsidRPr="00E51573">
        <w:rPr>
          <w:rFonts w:ascii="Segoe UI" w:hAnsi="Segoe UI" w:cs="Segoe UI"/>
          <w:sz w:val="28"/>
        </w:rPr>
        <w:t xml:space="preserve"> and Claremont </w:t>
      </w:r>
      <w:r w:rsidR="008D4CF1" w:rsidRPr="008D4CF1">
        <w:rPr>
          <w:rFonts w:ascii="Segoe UI" w:hAnsi="Segoe UI" w:cs="Segoe UI"/>
          <w:sz w:val="28"/>
        </w:rPr>
        <w:t>(includin</w:t>
      </w:r>
      <w:r w:rsidR="008D4CF1">
        <w:rPr>
          <w:rFonts w:ascii="Segoe UI" w:hAnsi="Segoe UI" w:cs="Segoe UI"/>
          <w:sz w:val="28"/>
        </w:rPr>
        <w:t xml:space="preserve">g </w:t>
      </w:r>
      <w:proofErr w:type="spellStart"/>
      <w:r w:rsidR="008D4CF1">
        <w:rPr>
          <w:rFonts w:ascii="Segoe UI" w:hAnsi="Segoe UI" w:cs="Segoe UI"/>
          <w:sz w:val="28"/>
        </w:rPr>
        <w:t>Langworthy</w:t>
      </w:r>
      <w:proofErr w:type="spellEnd"/>
      <w:r w:rsidR="008D4CF1">
        <w:rPr>
          <w:rFonts w:ascii="Segoe UI" w:hAnsi="Segoe UI" w:cs="Segoe UI"/>
          <w:sz w:val="28"/>
        </w:rPr>
        <w:t xml:space="preserve">, </w:t>
      </w:r>
      <w:proofErr w:type="spellStart"/>
      <w:r w:rsidR="008D4CF1">
        <w:rPr>
          <w:rFonts w:ascii="Segoe UI" w:hAnsi="Segoe UI" w:cs="Segoe UI"/>
          <w:sz w:val="28"/>
        </w:rPr>
        <w:t>Seedley</w:t>
      </w:r>
      <w:proofErr w:type="spellEnd"/>
      <w:r w:rsidR="008D4CF1">
        <w:rPr>
          <w:rFonts w:ascii="Segoe UI" w:hAnsi="Segoe UI" w:cs="Segoe UI"/>
          <w:sz w:val="28"/>
        </w:rPr>
        <w:t xml:space="preserve"> &amp; </w:t>
      </w:r>
      <w:proofErr w:type="spellStart"/>
      <w:r w:rsidR="008D4CF1">
        <w:rPr>
          <w:rFonts w:ascii="Segoe UI" w:hAnsi="Segoe UI" w:cs="Segoe UI"/>
          <w:sz w:val="28"/>
        </w:rPr>
        <w:t>Weaste</w:t>
      </w:r>
      <w:proofErr w:type="spellEnd"/>
      <w:r w:rsidR="008D4CF1">
        <w:rPr>
          <w:rFonts w:ascii="Segoe UI" w:hAnsi="Segoe UI" w:cs="Segoe UI"/>
          <w:sz w:val="28"/>
        </w:rPr>
        <w:t xml:space="preserve">) </w:t>
      </w:r>
      <w:r w:rsidRPr="00E51573">
        <w:rPr>
          <w:rFonts w:ascii="Segoe UI" w:hAnsi="Segoe UI" w:cs="Segoe UI"/>
          <w:sz w:val="28"/>
        </w:rPr>
        <w:t>to deliver a project that will support people accessing health and social care services on a frequent basis who have unmet needs that cannot be met by these services.</w:t>
      </w:r>
    </w:p>
    <w:p w14:paraId="53F17F81" w14:textId="77777777" w:rsidR="00E51573" w:rsidRPr="00E51573" w:rsidRDefault="00E51573" w:rsidP="00080EFB">
      <w:pPr>
        <w:pStyle w:val="NoSpacing"/>
        <w:jc w:val="both"/>
        <w:rPr>
          <w:rFonts w:ascii="Segoe UI" w:hAnsi="Segoe UI" w:cs="Segoe UI"/>
          <w:sz w:val="28"/>
        </w:rPr>
      </w:pPr>
    </w:p>
    <w:p w14:paraId="6B038F43" w14:textId="09428A0E" w:rsidR="00E51573" w:rsidRDefault="00E51573" w:rsidP="00080EFB">
      <w:pPr>
        <w:pStyle w:val="NoSpacing"/>
        <w:jc w:val="both"/>
        <w:rPr>
          <w:rFonts w:ascii="Segoe UI" w:hAnsi="Segoe UI" w:cs="Segoe UI"/>
          <w:sz w:val="28"/>
        </w:rPr>
      </w:pPr>
      <w:r w:rsidRPr="00E51573">
        <w:rPr>
          <w:rFonts w:ascii="Segoe UI" w:hAnsi="Segoe UI" w:cs="Segoe UI"/>
          <w:sz w:val="28"/>
        </w:rPr>
        <w:t>People with unmet social needs generally present with medical or mental health concerns and the real reason for their illness may not be known. There are other reasons why their health concerns could be exacerbated which include but not limited to mental health issues, drug and alcohol addiction, debt, unemployment, social isolation, hoarding and loneliness. Unless patients understand what may be contributing to their exacerbation and get to the root of the issues they will continue to present to health and social care services.</w:t>
      </w:r>
    </w:p>
    <w:p w14:paraId="58B6ED5D" w14:textId="77777777" w:rsidR="00E51573" w:rsidRPr="00E51573" w:rsidRDefault="00E51573" w:rsidP="00080EFB">
      <w:pPr>
        <w:pStyle w:val="NoSpacing"/>
        <w:jc w:val="both"/>
        <w:rPr>
          <w:rFonts w:ascii="Segoe UI" w:hAnsi="Segoe UI" w:cs="Segoe UI"/>
          <w:sz w:val="28"/>
        </w:rPr>
      </w:pPr>
    </w:p>
    <w:p w14:paraId="029BDB14" w14:textId="77777777" w:rsidR="00E51573" w:rsidRPr="00E51573" w:rsidRDefault="00E51573" w:rsidP="00080EFB">
      <w:pPr>
        <w:pStyle w:val="NoSpacing"/>
        <w:jc w:val="both"/>
        <w:rPr>
          <w:rFonts w:ascii="Segoe UI" w:hAnsi="Segoe UI" w:cs="Segoe UI"/>
          <w:sz w:val="28"/>
        </w:rPr>
      </w:pPr>
      <w:r w:rsidRPr="00E51573">
        <w:rPr>
          <w:rFonts w:ascii="Segoe UI" w:hAnsi="Segoe UI" w:cs="Segoe UI"/>
          <w:sz w:val="28"/>
        </w:rPr>
        <w:t>The benefit of understanding what people’s unmet needs are means that they can be supported and signposted to the right services with little hand off.</w:t>
      </w:r>
    </w:p>
    <w:p w14:paraId="30304ABC" w14:textId="482FB35F" w:rsidR="00E51573" w:rsidRDefault="00E51573" w:rsidP="00080EFB">
      <w:pPr>
        <w:pStyle w:val="NoSpacing"/>
        <w:jc w:val="both"/>
        <w:rPr>
          <w:rFonts w:ascii="Segoe UI" w:hAnsi="Segoe UI" w:cs="Segoe UI"/>
          <w:sz w:val="28"/>
        </w:rPr>
      </w:pPr>
      <w:r w:rsidRPr="00E51573">
        <w:rPr>
          <w:rFonts w:ascii="Segoe UI" w:hAnsi="Segoe UI" w:cs="Segoe UI"/>
          <w:sz w:val="28"/>
        </w:rPr>
        <w:t>From a system perspective, health and social care can be freed up to manage those patients at greatest need</w:t>
      </w:r>
    </w:p>
    <w:p w14:paraId="69010E83" w14:textId="77777777" w:rsidR="00E51573" w:rsidRPr="00E51573" w:rsidRDefault="00E51573" w:rsidP="00080EFB">
      <w:pPr>
        <w:pStyle w:val="NoSpacing"/>
        <w:jc w:val="both"/>
        <w:rPr>
          <w:rFonts w:ascii="Segoe UI" w:hAnsi="Segoe UI" w:cs="Segoe UI"/>
          <w:sz w:val="28"/>
        </w:rPr>
      </w:pPr>
    </w:p>
    <w:p w14:paraId="47AFD82E" w14:textId="5EB8D904" w:rsidR="00E51573" w:rsidRPr="00E51573" w:rsidRDefault="00E51573" w:rsidP="00080EFB">
      <w:pPr>
        <w:pStyle w:val="NoSpacing"/>
        <w:jc w:val="both"/>
        <w:rPr>
          <w:rFonts w:ascii="Segoe UI" w:hAnsi="Segoe UI" w:cs="Segoe UI"/>
          <w:sz w:val="28"/>
        </w:rPr>
      </w:pPr>
      <w:r w:rsidRPr="00E51573">
        <w:rPr>
          <w:rFonts w:ascii="Segoe UI" w:hAnsi="Segoe UI" w:cs="Segoe UI"/>
          <w:sz w:val="28"/>
        </w:rPr>
        <w:t>Salford Health and Care partners have come together to integrate health and care services. One aim is to develop neighbourhood working, where both health and social care staff and Voluntary</w:t>
      </w:r>
      <w:r>
        <w:rPr>
          <w:rFonts w:ascii="Segoe UI" w:hAnsi="Segoe UI" w:cs="Segoe UI"/>
          <w:sz w:val="28"/>
        </w:rPr>
        <w:t>,</w:t>
      </w:r>
      <w:r w:rsidRPr="00E51573">
        <w:rPr>
          <w:rFonts w:ascii="Segoe UI" w:hAnsi="Segoe UI" w:cs="Segoe UI"/>
          <w:sz w:val="28"/>
        </w:rPr>
        <w:t xml:space="preserve"> Community and Social Enterprise (VCSE) organisations come together with a shared vision and values in order to improve outcomes for the people of Salford.</w:t>
      </w:r>
    </w:p>
    <w:p w14:paraId="40052AF0" w14:textId="77777777" w:rsidR="00E51573" w:rsidRPr="00E51573" w:rsidRDefault="00E51573" w:rsidP="00080EFB">
      <w:pPr>
        <w:pStyle w:val="NoSpacing"/>
        <w:jc w:val="both"/>
        <w:rPr>
          <w:rFonts w:ascii="Segoe UI" w:hAnsi="Segoe UI" w:cs="Segoe UI"/>
          <w:sz w:val="28"/>
        </w:rPr>
      </w:pPr>
    </w:p>
    <w:p w14:paraId="588EE5A0" w14:textId="77777777" w:rsidR="00E51573" w:rsidRDefault="00E51573" w:rsidP="00080EFB">
      <w:pPr>
        <w:pStyle w:val="NoSpacing"/>
        <w:jc w:val="both"/>
        <w:rPr>
          <w:rFonts w:ascii="Segoe UI" w:hAnsi="Segoe UI" w:cs="Segoe UI"/>
          <w:sz w:val="28"/>
        </w:rPr>
      </w:pPr>
      <w:r w:rsidRPr="00E51573">
        <w:rPr>
          <w:rFonts w:ascii="Segoe UI" w:hAnsi="Segoe UI" w:cs="Segoe UI"/>
          <w:sz w:val="28"/>
        </w:rPr>
        <w:t xml:space="preserve">The Ordsall and Claremont team have been developing ideas to improve outcomes through health and care integration in the neighbourhoods. The team have agreed to address the unmet needs of people who are accessing their services on a frequent basis. These services include District nursing, social care services and Primary care. Data and case studies have been reviewed and it was found that the needs of these people cannot always be met using traditional health and social care approaches. </w:t>
      </w:r>
    </w:p>
    <w:p w14:paraId="7C0B7F51" w14:textId="77777777" w:rsidR="00E51573" w:rsidRDefault="00E51573" w:rsidP="00E51573">
      <w:pPr>
        <w:pStyle w:val="NoSpacing"/>
        <w:rPr>
          <w:rFonts w:ascii="Segoe UI" w:hAnsi="Segoe UI" w:cs="Segoe UI"/>
          <w:sz w:val="28"/>
        </w:rPr>
      </w:pPr>
    </w:p>
    <w:p w14:paraId="214D04F1" w14:textId="24E18DD9" w:rsidR="00E51573" w:rsidRPr="00E51573" w:rsidRDefault="00E51573" w:rsidP="00080EFB">
      <w:pPr>
        <w:pStyle w:val="NoSpacing"/>
        <w:jc w:val="both"/>
        <w:rPr>
          <w:rFonts w:ascii="Segoe UI" w:hAnsi="Segoe UI" w:cs="Segoe UI"/>
          <w:sz w:val="28"/>
        </w:rPr>
      </w:pPr>
      <w:r w:rsidRPr="00E51573">
        <w:rPr>
          <w:rFonts w:ascii="Segoe UI" w:hAnsi="Segoe UI" w:cs="Segoe UI"/>
          <w:sz w:val="28"/>
        </w:rPr>
        <w:t xml:space="preserve">The issues presented in the case studies demonstrates that there are several underlying reasons for accessing services which cannot be met or solely met by district nursing, social care and primary care. These issues include but not limited to mental health issues, drug and alcohol addiction, debt, unemployment, social isolation, hoarding and loneliness. </w:t>
      </w:r>
    </w:p>
    <w:p w14:paraId="22C35D88" w14:textId="77777777" w:rsidR="00E51573" w:rsidRPr="00E51573" w:rsidRDefault="00E51573" w:rsidP="00E51573">
      <w:pPr>
        <w:pStyle w:val="NoSpacing"/>
        <w:rPr>
          <w:rFonts w:ascii="Segoe UI" w:hAnsi="Segoe UI" w:cs="Segoe UI"/>
          <w:sz w:val="28"/>
        </w:rPr>
      </w:pPr>
    </w:p>
    <w:p w14:paraId="17AE150B" w14:textId="765686C2" w:rsidR="00E51573" w:rsidRPr="00E51573" w:rsidRDefault="00E51573" w:rsidP="00080EFB">
      <w:pPr>
        <w:pStyle w:val="NoSpacing"/>
        <w:jc w:val="both"/>
        <w:rPr>
          <w:rFonts w:ascii="Segoe UI" w:hAnsi="Segoe UI" w:cs="Segoe UI"/>
          <w:b/>
          <w:i/>
          <w:sz w:val="32"/>
        </w:rPr>
      </w:pPr>
      <w:r w:rsidRPr="00E51573">
        <w:rPr>
          <w:rFonts w:ascii="Segoe UI" w:hAnsi="Segoe UI" w:cs="Segoe UI"/>
          <w:b/>
          <w:i/>
          <w:sz w:val="32"/>
        </w:rPr>
        <w:t>We are seeking innov</w:t>
      </w:r>
      <w:r>
        <w:rPr>
          <w:rFonts w:ascii="Segoe UI" w:hAnsi="Segoe UI" w:cs="Segoe UI"/>
          <w:b/>
          <w:i/>
          <w:sz w:val="32"/>
        </w:rPr>
        <w:t>ative applications for a person-</w:t>
      </w:r>
      <w:r w:rsidRPr="00E51573">
        <w:rPr>
          <w:rFonts w:ascii="Segoe UI" w:hAnsi="Segoe UI" w:cs="Segoe UI"/>
          <w:b/>
          <w:i/>
          <w:sz w:val="32"/>
        </w:rPr>
        <w:t xml:space="preserve">centred, non-clinical approach that utilises behavioural change techniques such as motivational interviewing to enable people to identify what their unmet needs are and to reconnect them with the community. </w:t>
      </w:r>
    </w:p>
    <w:p w14:paraId="269F8389" w14:textId="77777777" w:rsidR="00E51573" w:rsidRDefault="00E51573" w:rsidP="00E51573">
      <w:pPr>
        <w:pStyle w:val="NoSpacing"/>
        <w:rPr>
          <w:rFonts w:ascii="Segoe UI" w:hAnsi="Segoe UI" w:cs="Segoe UI"/>
          <w:sz w:val="28"/>
        </w:rPr>
      </w:pPr>
    </w:p>
    <w:p w14:paraId="3BE7E4ED" w14:textId="31445C8E" w:rsidR="00E51573" w:rsidRPr="00E51573" w:rsidRDefault="00E51573" w:rsidP="00080EFB">
      <w:pPr>
        <w:pStyle w:val="NoSpacing"/>
        <w:jc w:val="both"/>
        <w:rPr>
          <w:rFonts w:ascii="Segoe UI" w:hAnsi="Segoe UI" w:cs="Segoe UI"/>
          <w:sz w:val="28"/>
        </w:rPr>
      </w:pPr>
      <w:r w:rsidRPr="00E51573">
        <w:rPr>
          <w:rFonts w:ascii="Segoe UI" w:hAnsi="Segoe UI" w:cs="Segoe UI"/>
          <w:sz w:val="28"/>
        </w:rPr>
        <w:t>The outcome will be improved wellbeing for people supported and behaviour change in service usage. A large part of this project is about gaining an understanding of what the gaps in service provision are for the population of Ordsall and Claremont, gained through the insight of working with these people on a regular basis. This insight will need to be shared with the neighbourhood leadership team to form part of an evaluation and recommendations to system leaders.</w:t>
      </w:r>
    </w:p>
    <w:p w14:paraId="4A462C9E" w14:textId="77777777" w:rsidR="00E51573" w:rsidRPr="00E51573" w:rsidRDefault="00E51573" w:rsidP="00080EFB">
      <w:pPr>
        <w:pStyle w:val="NoSpacing"/>
        <w:jc w:val="both"/>
        <w:rPr>
          <w:rFonts w:ascii="Segoe UI" w:hAnsi="Segoe UI" w:cs="Segoe UI"/>
          <w:sz w:val="28"/>
        </w:rPr>
      </w:pPr>
    </w:p>
    <w:p w14:paraId="012A7F0C" w14:textId="77777777" w:rsidR="00E51573" w:rsidRPr="00E51573" w:rsidRDefault="00E51573" w:rsidP="00080EFB">
      <w:pPr>
        <w:pStyle w:val="NoSpacing"/>
        <w:jc w:val="both"/>
        <w:rPr>
          <w:rFonts w:ascii="Segoe UI" w:hAnsi="Segoe UI" w:cs="Segoe UI"/>
          <w:sz w:val="28"/>
        </w:rPr>
      </w:pPr>
      <w:r w:rsidRPr="00E51573">
        <w:rPr>
          <w:rFonts w:ascii="Segoe UI" w:hAnsi="Segoe UI" w:cs="Segoe UI"/>
          <w:sz w:val="28"/>
        </w:rPr>
        <w:t>We have not been prescriptive in terms of the specification as we would like to encourage to be innovative approaches to address the issues described by the leadership team.</w:t>
      </w:r>
    </w:p>
    <w:p w14:paraId="56589413" w14:textId="77777777" w:rsidR="00E51573" w:rsidRPr="00E51573" w:rsidRDefault="00E51573" w:rsidP="00080EFB">
      <w:pPr>
        <w:pStyle w:val="NoSpacing"/>
        <w:jc w:val="both"/>
        <w:rPr>
          <w:rFonts w:ascii="Segoe UI" w:hAnsi="Segoe UI" w:cs="Segoe UI"/>
          <w:sz w:val="28"/>
        </w:rPr>
      </w:pPr>
    </w:p>
    <w:p w14:paraId="1F3576E5" w14:textId="77777777" w:rsidR="00E51573" w:rsidRPr="00E51573" w:rsidRDefault="00E51573" w:rsidP="00080EFB">
      <w:pPr>
        <w:pStyle w:val="NoSpacing"/>
        <w:jc w:val="both"/>
        <w:rPr>
          <w:rFonts w:ascii="Segoe UI" w:hAnsi="Segoe UI" w:cs="Segoe UI"/>
          <w:sz w:val="28"/>
        </w:rPr>
      </w:pPr>
      <w:r w:rsidRPr="00E51573">
        <w:rPr>
          <w:rFonts w:ascii="Segoe UI" w:hAnsi="Segoe UI" w:cs="Segoe UI"/>
          <w:sz w:val="28"/>
        </w:rPr>
        <w:t xml:space="preserve">It is anticipated that the leadership team will identify a cohort of people who would be suitable for support and refer these on for this support. The neighbourhood leadership group will form part of the panel reviewing the tender applications and they will form an oversight, support and assurance function for the length of the project whilst also designing and supporting the ongoing monitoring and evaluation. </w:t>
      </w:r>
    </w:p>
    <w:p w14:paraId="611EF3E6" w14:textId="77777777" w:rsidR="00E51573" w:rsidRPr="00E51573" w:rsidRDefault="00E51573" w:rsidP="00080EFB">
      <w:pPr>
        <w:pStyle w:val="NoSpacing"/>
        <w:jc w:val="both"/>
        <w:rPr>
          <w:rFonts w:ascii="Segoe UI" w:hAnsi="Segoe UI" w:cs="Segoe UI"/>
          <w:sz w:val="28"/>
        </w:rPr>
      </w:pPr>
    </w:p>
    <w:p w14:paraId="7B7FAE0B" w14:textId="77777777" w:rsidR="00E51573" w:rsidRPr="00E51573" w:rsidRDefault="00E51573" w:rsidP="00080EFB">
      <w:pPr>
        <w:pStyle w:val="NoSpacing"/>
        <w:jc w:val="both"/>
        <w:rPr>
          <w:rFonts w:ascii="Segoe UI" w:hAnsi="Segoe UI" w:cs="Segoe UI"/>
          <w:sz w:val="28"/>
        </w:rPr>
      </w:pPr>
      <w:r w:rsidRPr="00E51573">
        <w:rPr>
          <w:rFonts w:ascii="Segoe UI" w:hAnsi="Segoe UI" w:cs="Segoe UI"/>
          <w:sz w:val="28"/>
        </w:rPr>
        <w:t>The project will run for 12-15 months and will be complemented with oversight and guidance from the neighbourhood team in Ordsall and Claremont.</w:t>
      </w:r>
    </w:p>
    <w:p w14:paraId="6C44E6FC" w14:textId="77777777" w:rsidR="00E51573" w:rsidRPr="00E51573" w:rsidRDefault="00E51573" w:rsidP="00E51573">
      <w:pPr>
        <w:pStyle w:val="NoSpacing"/>
        <w:rPr>
          <w:rFonts w:ascii="Segoe UI" w:hAnsi="Segoe UI" w:cs="Segoe UI"/>
          <w:sz w:val="28"/>
        </w:rPr>
      </w:pPr>
    </w:p>
    <w:p w14:paraId="2A5E4FA7" w14:textId="77777777" w:rsidR="00E51573" w:rsidRPr="00806D07" w:rsidRDefault="00E51573" w:rsidP="00E51573">
      <w:pPr>
        <w:pStyle w:val="NoSpacing"/>
        <w:rPr>
          <w:rFonts w:ascii="Segoe UI" w:hAnsi="Segoe UI" w:cs="Segoe UI"/>
          <w:b/>
          <w:i/>
          <w:sz w:val="32"/>
        </w:rPr>
      </w:pPr>
      <w:r w:rsidRPr="00806D07">
        <w:rPr>
          <w:rFonts w:ascii="Segoe UI" w:hAnsi="Segoe UI" w:cs="Segoe UI"/>
          <w:b/>
          <w:i/>
          <w:sz w:val="32"/>
        </w:rPr>
        <w:t>An organisation with proven track record of delivering community engagement projects in Salford, and an interest in the Ordsall and Claremont neighbourhood is sought to deliver the project.</w:t>
      </w:r>
    </w:p>
    <w:p w14:paraId="7F22881D" w14:textId="285661EE" w:rsidR="00E51573" w:rsidRDefault="00E51573" w:rsidP="00E51573">
      <w:pPr>
        <w:pStyle w:val="NoSpacing"/>
        <w:rPr>
          <w:rFonts w:ascii="Segoe UI" w:hAnsi="Segoe UI" w:cs="Segoe UI"/>
          <w:sz w:val="28"/>
        </w:rPr>
      </w:pPr>
    </w:p>
    <w:p w14:paraId="14F7A19C" w14:textId="77777777" w:rsidR="00806D07" w:rsidRDefault="00806D07" w:rsidP="00E51573">
      <w:pPr>
        <w:pStyle w:val="NoSpacing"/>
        <w:rPr>
          <w:rFonts w:ascii="Segoe UI" w:hAnsi="Segoe UI" w:cs="Segoe UI"/>
          <w:sz w:val="28"/>
        </w:rPr>
      </w:pPr>
    </w:p>
    <w:p w14:paraId="6DC6BC3B" w14:textId="77777777" w:rsidR="00D70F1D" w:rsidRDefault="00D70F1D" w:rsidP="00E51573">
      <w:pPr>
        <w:pStyle w:val="NoSpacing"/>
        <w:rPr>
          <w:rFonts w:ascii="Segoe UI" w:hAnsi="Segoe UI" w:cs="Segoe UI"/>
          <w:sz w:val="28"/>
        </w:rPr>
      </w:pPr>
    </w:p>
    <w:p w14:paraId="7C301C70" w14:textId="77777777" w:rsidR="00D70F1D" w:rsidRPr="00E51573" w:rsidRDefault="00D70F1D" w:rsidP="00E51573">
      <w:pPr>
        <w:pStyle w:val="NoSpacing"/>
        <w:rPr>
          <w:rFonts w:ascii="Segoe UI" w:hAnsi="Segoe UI" w:cs="Segoe UI"/>
          <w:sz w:val="28"/>
        </w:rPr>
      </w:pPr>
    </w:p>
    <w:p w14:paraId="6ACCC78E" w14:textId="77777777" w:rsidR="00E51573" w:rsidRPr="00806D07" w:rsidRDefault="00E51573" w:rsidP="00E51573">
      <w:pPr>
        <w:pStyle w:val="NoSpacing"/>
        <w:rPr>
          <w:rFonts w:ascii="Segoe UI" w:hAnsi="Segoe UI" w:cs="Segoe UI"/>
          <w:b/>
          <w:sz w:val="28"/>
        </w:rPr>
      </w:pPr>
      <w:r w:rsidRPr="00806D07">
        <w:rPr>
          <w:rFonts w:ascii="Segoe UI" w:hAnsi="Segoe UI" w:cs="Segoe UI"/>
          <w:b/>
          <w:sz w:val="28"/>
        </w:rPr>
        <w:t>Aims and Objectives</w:t>
      </w:r>
    </w:p>
    <w:p w14:paraId="4D1078B6" w14:textId="77777777" w:rsidR="00E51573" w:rsidRPr="00E51573" w:rsidRDefault="00E51573" w:rsidP="00E51573">
      <w:pPr>
        <w:pStyle w:val="NoSpacing"/>
        <w:rPr>
          <w:rFonts w:ascii="Segoe UI" w:hAnsi="Segoe UI" w:cs="Segoe UI"/>
          <w:sz w:val="28"/>
        </w:rPr>
      </w:pPr>
    </w:p>
    <w:p w14:paraId="0BF3CE23" w14:textId="77777777" w:rsidR="00E51573" w:rsidRPr="00E51573" w:rsidRDefault="00E51573" w:rsidP="00080EFB">
      <w:pPr>
        <w:pStyle w:val="NoSpacing"/>
        <w:jc w:val="both"/>
        <w:rPr>
          <w:rFonts w:ascii="Segoe UI" w:hAnsi="Segoe UI" w:cs="Segoe UI"/>
          <w:sz w:val="28"/>
        </w:rPr>
      </w:pPr>
      <w:r w:rsidRPr="00E51573">
        <w:rPr>
          <w:rFonts w:ascii="Segoe UI" w:hAnsi="Segoe UI" w:cs="Segoe UI"/>
          <w:sz w:val="28"/>
        </w:rPr>
        <w:t xml:space="preserve">The overarching aim of the project is to support people in Ordsall and Claremont in addressing unmet need and reducing inappropriate high use of health and social care services in the neighbourhood. </w:t>
      </w:r>
    </w:p>
    <w:p w14:paraId="2337DD66" w14:textId="77777777" w:rsidR="00E51573" w:rsidRPr="00E51573" w:rsidRDefault="00E51573" w:rsidP="00E51573">
      <w:pPr>
        <w:pStyle w:val="NoSpacing"/>
        <w:rPr>
          <w:rFonts w:ascii="Segoe UI" w:hAnsi="Segoe UI" w:cs="Segoe UI"/>
          <w:sz w:val="28"/>
        </w:rPr>
      </w:pPr>
    </w:p>
    <w:p w14:paraId="31354CE0" w14:textId="77777777" w:rsidR="00E51573" w:rsidRPr="00E51573" w:rsidRDefault="00E51573" w:rsidP="00E51573">
      <w:pPr>
        <w:pStyle w:val="NoSpacing"/>
        <w:rPr>
          <w:rFonts w:ascii="Segoe UI" w:hAnsi="Segoe UI" w:cs="Segoe UI"/>
          <w:sz w:val="28"/>
        </w:rPr>
      </w:pPr>
      <w:r w:rsidRPr="00E51573">
        <w:rPr>
          <w:rFonts w:ascii="Segoe UI" w:hAnsi="Segoe UI" w:cs="Segoe UI"/>
          <w:sz w:val="28"/>
        </w:rPr>
        <w:t>The objectives to deliver this aim are to:</w:t>
      </w:r>
    </w:p>
    <w:p w14:paraId="64D2F767" w14:textId="77777777" w:rsidR="00E51573" w:rsidRPr="00E51573" w:rsidRDefault="00E51573" w:rsidP="00E51573">
      <w:pPr>
        <w:pStyle w:val="NoSpacing"/>
        <w:rPr>
          <w:rFonts w:ascii="Segoe UI" w:hAnsi="Segoe UI" w:cs="Segoe UI"/>
          <w:sz w:val="28"/>
        </w:rPr>
      </w:pPr>
    </w:p>
    <w:p w14:paraId="0C6A15F2" w14:textId="03BF8105" w:rsidR="00E51573" w:rsidRPr="00806D07" w:rsidRDefault="00E51573" w:rsidP="00080EFB">
      <w:pPr>
        <w:pStyle w:val="NoSpacing"/>
        <w:numPr>
          <w:ilvl w:val="0"/>
          <w:numId w:val="24"/>
        </w:numPr>
        <w:rPr>
          <w:rFonts w:ascii="Segoe UI" w:hAnsi="Segoe UI" w:cs="Segoe UI"/>
          <w:sz w:val="28"/>
        </w:rPr>
      </w:pPr>
      <w:r w:rsidRPr="00E51573">
        <w:rPr>
          <w:rFonts w:ascii="Segoe UI" w:hAnsi="Segoe UI" w:cs="Segoe UI"/>
          <w:sz w:val="28"/>
        </w:rPr>
        <w:t xml:space="preserve">To develop relationships with the neighbourhood leadership team to understand </w:t>
      </w:r>
      <w:r w:rsidRPr="00806D07">
        <w:rPr>
          <w:rFonts w:ascii="Segoe UI" w:hAnsi="Segoe UI" w:cs="Segoe UI"/>
          <w:sz w:val="28"/>
        </w:rPr>
        <w:t>the potential needs of the population</w:t>
      </w:r>
    </w:p>
    <w:p w14:paraId="5CD88B20" w14:textId="6E9DF8A6" w:rsidR="00E51573" w:rsidRPr="00806D07" w:rsidRDefault="00E51573" w:rsidP="00080EFB">
      <w:pPr>
        <w:pStyle w:val="NoSpacing"/>
        <w:numPr>
          <w:ilvl w:val="0"/>
          <w:numId w:val="24"/>
        </w:numPr>
        <w:rPr>
          <w:rFonts w:ascii="Segoe UI" w:hAnsi="Segoe UI" w:cs="Segoe UI"/>
          <w:sz w:val="28"/>
        </w:rPr>
      </w:pPr>
      <w:r w:rsidRPr="00806D07">
        <w:rPr>
          <w:rFonts w:ascii="Segoe UI" w:hAnsi="Segoe UI" w:cs="Segoe UI"/>
          <w:sz w:val="28"/>
        </w:rPr>
        <w:t>Develop a greater understanding of unmet needs of individuals with high service use in Ordsall and Claremont</w:t>
      </w:r>
    </w:p>
    <w:p w14:paraId="7A5E3CE3" w14:textId="5516E4FA" w:rsidR="00E51573" w:rsidRPr="00806D07" w:rsidRDefault="00E51573" w:rsidP="00080EFB">
      <w:pPr>
        <w:pStyle w:val="NoSpacing"/>
        <w:numPr>
          <w:ilvl w:val="0"/>
          <w:numId w:val="24"/>
        </w:numPr>
        <w:rPr>
          <w:rFonts w:ascii="Segoe UI" w:hAnsi="Segoe UI" w:cs="Segoe UI"/>
          <w:sz w:val="28"/>
        </w:rPr>
      </w:pPr>
      <w:r w:rsidRPr="00806D07">
        <w:rPr>
          <w:rFonts w:ascii="Segoe UI" w:hAnsi="Segoe UI" w:cs="Segoe UI"/>
          <w:sz w:val="28"/>
        </w:rPr>
        <w:t>Reconnect people with community services and interventions that can address this unmet need whilst maximising local assets</w:t>
      </w:r>
    </w:p>
    <w:p w14:paraId="0C52D0BF" w14:textId="224A0079" w:rsidR="00E51573" w:rsidRPr="00806D07" w:rsidRDefault="00E51573" w:rsidP="00080EFB">
      <w:pPr>
        <w:pStyle w:val="NoSpacing"/>
        <w:numPr>
          <w:ilvl w:val="0"/>
          <w:numId w:val="24"/>
        </w:numPr>
        <w:rPr>
          <w:rFonts w:ascii="Segoe UI" w:hAnsi="Segoe UI" w:cs="Segoe UI"/>
          <w:sz w:val="28"/>
        </w:rPr>
      </w:pPr>
      <w:r w:rsidRPr="00806D07">
        <w:rPr>
          <w:rFonts w:ascii="Segoe UI" w:hAnsi="Segoe UI" w:cs="Segoe UI"/>
          <w:sz w:val="28"/>
        </w:rPr>
        <w:t>Review the learning and share with the neighbourhood leadership team to support local evaluation</w:t>
      </w:r>
    </w:p>
    <w:p w14:paraId="601EE1A9" w14:textId="37A02809" w:rsidR="00E51573" w:rsidRPr="00806D07" w:rsidRDefault="00E51573" w:rsidP="00080EFB">
      <w:pPr>
        <w:pStyle w:val="NoSpacing"/>
        <w:numPr>
          <w:ilvl w:val="0"/>
          <w:numId w:val="24"/>
        </w:numPr>
        <w:rPr>
          <w:rFonts w:ascii="Segoe UI" w:hAnsi="Segoe UI" w:cs="Segoe UI"/>
          <w:sz w:val="28"/>
        </w:rPr>
      </w:pPr>
      <w:r w:rsidRPr="00806D07">
        <w:rPr>
          <w:rFonts w:ascii="Segoe UI" w:hAnsi="Segoe UI" w:cs="Segoe UI"/>
          <w:sz w:val="28"/>
        </w:rPr>
        <w:t>Ensure the project enhances and aligns to other projects in the neighbourhood addressing unmet need</w:t>
      </w:r>
    </w:p>
    <w:p w14:paraId="1BC40C07" w14:textId="29210C01" w:rsidR="00E51573" w:rsidRDefault="00E51573" w:rsidP="00E51573">
      <w:pPr>
        <w:pStyle w:val="NoSpacing"/>
        <w:rPr>
          <w:rFonts w:ascii="Segoe UI" w:hAnsi="Segoe UI" w:cs="Segoe UI"/>
          <w:sz w:val="28"/>
        </w:rPr>
      </w:pPr>
    </w:p>
    <w:p w14:paraId="73D64FE9" w14:textId="77777777" w:rsidR="00806D07" w:rsidRPr="00E51573" w:rsidRDefault="00806D07" w:rsidP="00E51573">
      <w:pPr>
        <w:pStyle w:val="NoSpacing"/>
        <w:rPr>
          <w:rFonts w:ascii="Segoe UI" w:hAnsi="Segoe UI" w:cs="Segoe UI"/>
          <w:sz w:val="28"/>
        </w:rPr>
      </w:pPr>
    </w:p>
    <w:p w14:paraId="4B0E3724" w14:textId="77777777" w:rsidR="00E51573" w:rsidRPr="00806D07" w:rsidRDefault="00E51573" w:rsidP="00E51573">
      <w:pPr>
        <w:pStyle w:val="NoSpacing"/>
        <w:rPr>
          <w:rFonts w:ascii="Segoe UI" w:hAnsi="Segoe UI" w:cs="Segoe UI"/>
          <w:b/>
          <w:sz w:val="28"/>
        </w:rPr>
      </w:pPr>
      <w:r w:rsidRPr="00806D07">
        <w:rPr>
          <w:rFonts w:ascii="Segoe UI" w:hAnsi="Segoe UI" w:cs="Segoe UI"/>
          <w:b/>
          <w:sz w:val="28"/>
        </w:rPr>
        <w:t>Evaluation and monitoring</w:t>
      </w:r>
    </w:p>
    <w:p w14:paraId="7B664EAB" w14:textId="77777777" w:rsidR="00E51573" w:rsidRPr="00E51573" w:rsidRDefault="00E51573" w:rsidP="00E51573">
      <w:pPr>
        <w:pStyle w:val="NoSpacing"/>
        <w:rPr>
          <w:rFonts w:ascii="Segoe UI" w:hAnsi="Segoe UI" w:cs="Segoe UI"/>
          <w:sz w:val="28"/>
        </w:rPr>
      </w:pPr>
    </w:p>
    <w:p w14:paraId="1EE4FA39" w14:textId="77777777" w:rsidR="00E51573" w:rsidRPr="00E51573" w:rsidRDefault="00E51573" w:rsidP="00080EFB">
      <w:pPr>
        <w:pStyle w:val="NoSpacing"/>
        <w:jc w:val="both"/>
        <w:rPr>
          <w:rFonts w:ascii="Segoe UI" w:hAnsi="Segoe UI" w:cs="Segoe UI"/>
          <w:sz w:val="28"/>
        </w:rPr>
      </w:pPr>
      <w:r w:rsidRPr="00E51573">
        <w:rPr>
          <w:rFonts w:ascii="Segoe UI" w:hAnsi="Segoe UI" w:cs="Segoe UI"/>
          <w:sz w:val="28"/>
        </w:rPr>
        <w:t>Evaluation and monitoring of the project should be completed throughout. The Ordsall and Claremont Leadership team will be required to support with the development of the outcome measures. As a minimum we would expect to see the following measures:</w:t>
      </w:r>
    </w:p>
    <w:p w14:paraId="5160192C" w14:textId="77777777" w:rsidR="00E51573" w:rsidRPr="00E51573" w:rsidRDefault="00E51573" w:rsidP="00E51573">
      <w:pPr>
        <w:pStyle w:val="NoSpacing"/>
        <w:rPr>
          <w:rFonts w:ascii="Segoe UI" w:hAnsi="Segoe UI" w:cs="Segoe UI"/>
          <w:sz w:val="28"/>
        </w:rPr>
      </w:pPr>
    </w:p>
    <w:p w14:paraId="6EB29D39" w14:textId="5D387F92" w:rsidR="00E51573" w:rsidRPr="00E51573" w:rsidRDefault="00E51573" w:rsidP="00806D07">
      <w:pPr>
        <w:pStyle w:val="NoSpacing"/>
        <w:numPr>
          <w:ilvl w:val="0"/>
          <w:numId w:val="25"/>
        </w:numPr>
        <w:rPr>
          <w:rFonts w:ascii="Segoe UI" w:hAnsi="Segoe UI" w:cs="Segoe UI"/>
          <w:sz w:val="28"/>
        </w:rPr>
      </w:pPr>
      <w:r w:rsidRPr="00E51573">
        <w:rPr>
          <w:rFonts w:ascii="Segoe UI" w:hAnsi="Segoe UI" w:cs="Segoe UI"/>
          <w:sz w:val="28"/>
        </w:rPr>
        <w:t xml:space="preserve">Number of people supported </w:t>
      </w:r>
    </w:p>
    <w:p w14:paraId="554697A8" w14:textId="2651B76B" w:rsidR="00E51573" w:rsidRPr="00E51573" w:rsidRDefault="00E51573" w:rsidP="00806D07">
      <w:pPr>
        <w:pStyle w:val="NoSpacing"/>
        <w:numPr>
          <w:ilvl w:val="0"/>
          <w:numId w:val="25"/>
        </w:numPr>
        <w:rPr>
          <w:rFonts w:ascii="Segoe UI" w:hAnsi="Segoe UI" w:cs="Segoe UI"/>
          <w:sz w:val="28"/>
        </w:rPr>
      </w:pPr>
      <w:r w:rsidRPr="00E51573">
        <w:rPr>
          <w:rFonts w:ascii="Segoe UI" w:hAnsi="Segoe UI" w:cs="Segoe UI"/>
          <w:sz w:val="28"/>
        </w:rPr>
        <w:t>Types of interventions offered</w:t>
      </w:r>
    </w:p>
    <w:p w14:paraId="1034DCEE" w14:textId="14D8A631" w:rsidR="00E51573" w:rsidRPr="00E51573" w:rsidRDefault="00E51573" w:rsidP="00806D07">
      <w:pPr>
        <w:pStyle w:val="NoSpacing"/>
        <w:numPr>
          <w:ilvl w:val="0"/>
          <w:numId w:val="25"/>
        </w:numPr>
        <w:rPr>
          <w:rFonts w:ascii="Segoe UI" w:hAnsi="Segoe UI" w:cs="Segoe UI"/>
          <w:sz w:val="28"/>
        </w:rPr>
      </w:pPr>
      <w:r w:rsidRPr="00E51573">
        <w:rPr>
          <w:rFonts w:ascii="Segoe UI" w:hAnsi="Segoe UI" w:cs="Segoe UI"/>
          <w:sz w:val="28"/>
        </w:rPr>
        <w:t>Reduction in high service usage</w:t>
      </w:r>
    </w:p>
    <w:p w14:paraId="7731DE2C" w14:textId="6CED8B4D" w:rsidR="00D727A9" w:rsidRDefault="00E51573" w:rsidP="00806D07">
      <w:pPr>
        <w:pStyle w:val="NoSpacing"/>
        <w:numPr>
          <w:ilvl w:val="0"/>
          <w:numId w:val="25"/>
        </w:numPr>
        <w:rPr>
          <w:rFonts w:ascii="Segoe UI" w:hAnsi="Segoe UI" w:cs="Segoe UI"/>
          <w:sz w:val="28"/>
        </w:rPr>
      </w:pPr>
      <w:r w:rsidRPr="00E51573">
        <w:rPr>
          <w:rFonts w:ascii="Segoe UI" w:hAnsi="Segoe UI" w:cs="Segoe UI"/>
          <w:sz w:val="28"/>
        </w:rPr>
        <w:t>Case studies</w:t>
      </w:r>
    </w:p>
    <w:p w14:paraId="3F6CA3D8" w14:textId="29333B42" w:rsidR="00E51573" w:rsidRDefault="00E51573" w:rsidP="009B61E2">
      <w:pPr>
        <w:pStyle w:val="NoSpacing"/>
        <w:rPr>
          <w:rFonts w:ascii="Segoe UI" w:hAnsi="Segoe UI" w:cs="Segoe UI"/>
          <w:sz w:val="28"/>
        </w:rPr>
      </w:pPr>
    </w:p>
    <w:p w14:paraId="2D751178" w14:textId="1A065470" w:rsidR="00E51573" w:rsidRDefault="00E51573" w:rsidP="009B61E2">
      <w:pPr>
        <w:pStyle w:val="NoSpacing"/>
        <w:rPr>
          <w:rFonts w:ascii="Segoe UI" w:hAnsi="Segoe UI" w:cs="Segoe UI"/>
          <w:sz w:val="28"/>
        </w:rPr>
      </w:pPr>
    </w:p>
    <w:p w14:paraId="0F8650AD"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How much can you apply for?</w:t>
      </w:r>
    </w:p>
    <w:p w14:paraId="410987EC" w14:textId="5F0606A9" w:rsidR="008859CC" w:rsidRDefault="00806D07" w:rsidP="008859CC">
      <w:pPr>
        <w:pStyle w:val="NoSpacing"/>
        <w:rPr>
          <w:rFonts w:ascii="Segoe UI" w:hAnsi="Segoe UI" w:cs="Segoe UI"/>
          <w:sz w:val="28"/>
        </w:rPr>
      </w:pPr>
      <w:r>
        <w:rPr>
          <w:rFonts w:ascii="Segoe UI" w:hAnsi="Segoe UI" w:cs="Segoe UI"/>
          <w:sz w:val="28"/>
        </w:rPr>
        <w:t>Proposals</w:t>
      </w:r>
      <w:r w:rsidR="008859CC" w:rsidRPr="00B560AA">
        <w:rPr>
          <w:rFonts w:ascii="Segoe UI" w:hAnsi="Segoe UI" w:cs="Segoe UI"/>
          <w:sz w:val="28"/>
        </w:rPr>
        <w:t xml:space="preserve"> are invited for </w:t>
      </w:r>
      <w:r>
        <w:rPr>
          <w:rFonts w:ascii="Segoe UI" w:hAnsi="Segoe UI" w:cs="Segoe UI"/>
          <w:sz w:val="28"/>
        </w:rPr>
        <w:t xml:space="preserve">12-15month </w:t>
      </w:r>
      <w:r w:rsidR="008859CC" w:rsidRPr="00B560AA">
        <w:rPr>
          <w:rFonts w:ascii="Segoe UI" w:hAnsi="Segoe UI" w:cs="Segoe UI"/>
          <w:sz w:val="28"/>
        </w:rPr>
        <w:t>projects up to maximum of £</w:t>
      </w:r>
      <w:r>
        <w:rPr>
          <w:rFonts w:ascii="Segoe UI" w:hAnsi="Segoe UI" w:cs="Segoe UI"/>
          <w:sz w:val="28"/>
        </w:rPr>
        <w:t>45</w:t>
      </w:r>
      <w:r w:rsidR="008859CC">
        <w:rPr>
          <w:rFonts w:ascii="Segoe UI" w:hAnsi="Segoe UI" w:cs="Segoe UI"/>
          <w:sz w:val="28"/>
        </w:rPr>
        <w:t xml:space="preserve">,000. </w:t>
      </w:r>
      <w:r w:rsidR="008859CC" w:rsidRPr="00B560AA">
        <w:rPr>
          <w:rFonts w:ascii="Segoe UI" w:hAnsi="Segoe UI" w:cs="Segoe UI"/>
          <w:sz w:val="28"/>
        </w:rPr>
        <w:t>Only one application pe</w:t>
      </w:r>
      <w:r>
        <w:rPr>
          <w:rFonts w:ascii="Segoe UI" w:hAnsi="Segoe UI" w:cs="Segoe UI"/>
          <w:sz w:val="28"/>
        </w:rPr>
        <w:t>r organisation may be submitted.</w:t>
      </w:r>
    </w:p>
    <w:p w14:paraId="25B0499E" w14:textId="77777777" w:rsidR="008859CC" w:rsidRDefault="008859CC" w:rsidP="008859CC">
      <w:pPr>
        <w:pStyle w:val="NoSpacing"/>
        <w:rPr>
          <w:rFonts w:ascii="Segoe UI" w:hAnsi="Segoe UI" w:cs="Segoe UI"/>
          <w:sz w:val="28"/>
        </w:rPr>
      </w:pPr>
    </w:p>
    <w:p w14:paraId="770506EA" w14:textId="18EFB555" w:rsidR="008859CC" w:rsidRDefault="008859CC" w:rsidP="008859CC">
      <w:pPr>
        <w:pStyle w:val="NoSpacing"/>
        <w:rPr>
          <w:rFonts w:ascii="Segoe UI" w:hAnsi="Segoe UI" w:cs="Segoe UI"/>
          <w:sz w:val="28"/>
        </w:rPr>
      </w:pPr>
    </w:p>
    <w:p w14:paraId="3F0C43CA" w14:textId="77777777" w:rsidR="00806D07" w:rsidRDefault="00806D07" w:rsidP="008859CC">
      <w:pPr>
        <w:pStyle w:val="NoSpacing"/>
        <w:rPr>
          <w:rFonts w:ascii="Segoe UI" w:hAnsi="Segoe UI" w:cs="Segoe UI"/>
          <w:sz w:val="28"/>
        </w:rPr>
      </w:pPr>
    </w:p>
    <w:p w14:paraId="16E73B04" w14:textId="77777777" w:rsidR="008859CC" w:rsidRPr="00B560AA" w:rsidRDefault="008859CC" w:rsidP="008859CC">
      <w:pPr>
        <w:pStyle w:val="NoSpacing"/>
        <w:rPr>
          <w:rFonts w:ascii="Segoe UI" w:hAnsi="Segoe UI" w:cs="Segoe UI"/>
          <w:b/>
          <w:color w:val="622A76"/>
          <w:sz w:val="36"/>
        </w:rPr>
      </w:pPr>
      <w:bookmarkStart w:id="0" w:name="_GoBack"/>
      <w:bookmarkEnd w:id="0"/>
      <w:r w:rsidRPr="00B560AA">
        <w:rPr>
          <w:rFonts w:ascii="Segoe UI" w:hAnsi="Segoe UI" w:cs="Segoe UI"/>
          <w:b/>
          <w:color w:val="622A76"/>
          <w:sz w:val="36"/>
        </w:rPr>
        <w:lastRenderedPageBreak/>
        <w:t>Who can apply?</w:t>
      </w:r>
    </w:p>
    <w:p w14:paraId="22F5C245" w14:textId="77777777" w:rsidR="008859CC" w:rsidRPr="00B560AA" w:rsidRDefault="008859CC" w:rsidP="008859CC">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492A8631" w14:textId="77777777" w:rsidR="008859CC" w:rsidRPr="00B560AA" w:rsidRDefault="008859CC" w:rsidP="008859CC">
      <w:pPr>
        <w:pStyle w:val="NoSpacing"/>
        <w:rPr>
          <w:rFonts w:ascii="Segoe UI" w:hAnsi="Segoe UI" w:cs="Segoe UI"/>
          <w:sz w:val="28"/>
        </w:rPr>
      </w:pPr>
    </w:p>
    <w:p w14:paraId="7F6AD752" w14:textId="76692F21"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 xml:space="preserve">This fund is open to </w:t>
      </w:r>
      <w:r w:rsidR="00806D07">
        <w:rPr>
          <w:rFonts w:ascii="Segoe UI" w:hAnsi="Segoe UI" w:cs="Segoe UI"/>
          <w:sz w:val="28"/>
        </w:rPr>
        <w:t xml:space="preserve">Salford-based </w:t>
      </w:r>
      <w:r w:rsidRPr="00B560AA">
        <w:rPr>
          <w:rFonts w:ascii="Segoe UI" w:hAnsi="Segoe UI" w:cs="Segoe UI"/>
          <w:sz w:val="28"/>
        </w:rPr>
        <w:t xml:space="preserve">voluntary, community or social enterprise (VCSE) sector organisations </w:t>
      </w:r>
    </w:p>
    <w:p w14:paraId="06AE4EDB" w14:textId="2A3EB088" w:rsidR="008859CC" w:rsidRPr="00C47B6C" w:rsidRDefault="008859CC" w:rsidP="005268B1">
      <w:pPr>
        <w:pStyle w:val="NoSpacing"/>
        <w:numPr>
          <w:ilvl w:val="0"/>
          <w:numId w:val="1"/>
        </w:numPr>
        <w:rPr>
          <w:rFonts w:ascii="Segoe UI" w:hAnsi="Segoe UI" w:cs="Segoe UI"/>
          <w:sz w:val="28"/>
        </w:rPr>
      </w:pPr>
      <w:r w:rsidRPr="00C47B6C">
        <w:rPr>
          <w:rFonts w:ascii="Segoe UI" w:hAnsi="Segoe UI" w:cs="Segoe UI"/>
          <w:sz w:val="28"/>
        </w:rPr>
        <w:t xml:space="preserve">All organisations must be a </w:t>
      </w:r>
      <w:r w:rsidR="00C47B6C" w:rsidRPr="00C47B6C">
        <w:rPr>
          <w:rFonts w:ascii="Segoe UI" w:hAnsi="Segoe UI" w:cs="Segoe UI"/>
          <w:sz w:val="28"/>
        </w:rPr>
        <w:t xml:space="preserve">pre-existing </w:t>
      </w:r>
      <w:r w:rsidR="00806D07">
        <w:rPr>
          <w:rFonts w:ascii="Segoe UI" w:hAnsi="Segoe UI" w:cs="Segoe UI"/>
          <w:sz w:val="28"/>
        </w:rPr>
        <w:t xml:space="preserve">full </w:t>
      </w:r>
      <w:r w:rsidRPr="00C47B6C">
        <w:rPr>
          <w:rFonts w:ascii="Segoe UI" w:hAnsi="Segoe UI" w:cs="Segoe UI"/>
          <w:sz w:val="28"/>
        </w:rPr>
        <w:t xml:space="preserve">member of Salford CVS. To apply for membership see the link: </w:t>
      </w:r>
      <w:hyperlink r:id="rId8" w:history="1">
        <w:r w:rsidRPr="00C47B6C">
          <w:rPr>
            <w:rStyle w:val="Hyperlink"/>
            <w:rFonts w:ascii="Segoe UI" w:hAnsi="Segoe UI" w:cs="Segoe UI"/>
            <w:sz w:val="28"/>
          </w:rPr>
          <w:t>www.salfordcvs.co.uk/membership-0</w:t>
        </w:r>
      </w:hyperlink>
      <w:r w:rsidRPr="00C47B6C">
        <w:rPr>
          <w:rFonts w:ascii="Segoe UI" w:hAnsi="Segoe UI" w:cs="Segoe UI"/>
          <w:sz w:val="28"/>
        </w:rPr>
        <w:t xml:space="preserve"> </w:t>
      </w:r>
      <w:r w:rsidRPr="00C47B6C">
        <w:rPr>
          <w:rFonts w:ascii="Segoe UI" w:hAnsi="Segoe UI" w:cs="Segoe UI"/>
          <w:sz w:val="28"/>
        </w:rPr>
        <w:br/>
        <w:t xml:space="preserve">Applications will only be considered from organisations </w:t>
      </w:r>
      <w:r w:rsidR="005F321E" w:rsidRPr="00C47B6C">
        <w:rPr>
          <w:rFonts w:ascii="Segoe UI" w:hAnsi="Segoe UI" w:cs="Segoe UI"/>
          <w:sz w:val="28"/>
        </w:rPr>
        <w:t>operating</w:t>
      </w:r>
      <w:r w:rsidRPr="00C47B6C">
        <w:rPr>
          <w:rFonts w:ascii="Segoe UI" w:hAnsi="Segoe UI" w:cs="Segoe UI"/>
          <w:sz w:val="28"/>
        </w:rPr>
        <w:t xml:space="preserve"> in Salford. </w:t>
      </w:r>
    </w:p>
    <w:p w14:paraId="6813D32A" w14:textId="2218B8A9" w:rsidR="008859CC" w:rsidRDefault="008859CC" w:rsidP="008859CC">
      <w:pPr>
        <w:pStyle w:val="NoSpacing"/>
        <w:numPr>
          <w:ilvl w:val="0"/>
          <w:numId w:val="1"/>
        </w:numPr>
        <w:rPr>
          <w:rFonts w:ascii="Segoe UI" w:hAnsi="Segoe UI" w:cs="Segoe UI"/>
          <w:sz w:val="28"/>
        </w:rPr>
      </w:pPr>
      <w:r w:rsidRPr="00C35E17">
        <w:rPr>
          <w:rFonts w:ascii="Segoe UI" w:hAnsi="Segoe UI" w:cs="Segoe UI"/>
          <w:sz w:val="28"/>
        </w:rPr>
        <w:t xml:space="preserve">Of those people being supported through this fund (the beneficiaries) 100% must be Salford residents. </w:t>
      </w:r>
    </w:p>
    <w:p w14:paraId="2970E16B" w14:textId="4711426A" w:rsidR="00532CB6" w:rsidRPr="00C35E17" w:rsidRDefault="00532CB6" w:rsidP="008859CC">
      <w:pPr>
        <w:pStyle w:val="NoSpacing"/>
        <w:numPr>
          <w:ilvl w:val="0"/>
          <w:numId w:val="1"/>
        </w:numPr>
        <w:rPr>
          <w:rFonts w:ascii="Segoe UI" w:hAnsi="Segoe UI" w:cs="Segoe UI"/>
          <w:sz w:val="28"/>
        </w:rPr>
      </w:pPr>
      <w:r>
        <w:rPr>
          <w:rFonts w:ascii="Segoe UI" w:hAnsi="Segoe UI" w:cs="Segoe UI"/>
          <w:sz w:val="28"/>
        </w:rPr>
        <w:t>A turnover limit of £2m has been set for this fund.</w:t>
      </w:r>
    </w:p>
    <w:p w14:paraId="5D86C782" w14:textId="7BFBB047" w:rsidR="008859CC" w:rsidRDefault="008859CC" w:rsidP="009B61E2">
      <w:pPr>
        <w:pStyle w:val="NoSpacing"/>
        <w:rPr>
          <w:rFonts w:ascii="Segoe UI" w:hAnsi="Segoe UI" w:cs="Segoe UI"/>
          <w:sz w:val="28"/>
        </w:rPr>
      </w:pPr>
    </w:p>
    <w:p w14:paraId="18856175" w14:textId="77777777" w:rsidR="00E905B4" w:rsidRPr="001423E4" w:rsidRDefault="00E905B4" w:rsidP="00B14A0C">
      <w:pPr>
        <w:pStyle w:val="NoSpacing"/>
        <w:rPr>
          <w:rFonts w:ascii="Segoe UI" w:hAnsi="Segoe UI" w:cs="Segoe UI"/>
          <w:b/>
          <w:color w:val="622A76"/>
          <w:sz w:val="24"/>
        </w:rPr>
      </w:pPr>
    </w:p>
    <w:p w14:paraId="2E19A6DD" w14:textId="06B73C47" w:rsidR="00E905B4" w:rsidRPr="00E905B4" w:rsidRDefault="00963294" w:rsidP="00C66A3E">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14:paraId="4C33C54F" w14:textId="6FFC11FB" w:rsidR="00B14A0C" w:rsidRPr="00B560AA" w:rsidRDefault="00B14A0C" w:rsidP="00080EFB">
      <w:pPr>
        <w:pStyle w:val="NoSpacing"/>
        <w:jc w:val="both"/>
        <w:rPr>
          <w:rFonts w:ascii="Segoe UI" w:hAnsi="Segoe UI" w:cs="Segoe UI"/>
          <w:sz w:val="28"/>
        </w:rPr>
      </w:pPr>
      <w:r w:rsidRPr="00134643">
        <w:rPr>
          <w:rFonts w:ascii="Segoe UI" w:hAnsi="Segoe UI" w:cs="Segoe UI"/>
          <w:sz w:val="28"/>
        </w:rPr>
        <w:t>All organisations will be expected to have the following policies</w:t>
      </w:r>
      <w:r w:rsidR="009E646B" w:rsidRPr="00134643">
        <w:rPr>
          <w:rFonts w:ascii="Segoe UI" w:hAnsi="Segoe UI" w:cs="Segoe UI"/>
          <w:sz w:val="28"/>
        </w:rPr>
        <w:t xml:space="preserve"> in place</w:t>
      </w:r>
      <w:r w:rsidRPr="00134643">
        <w:rPr>
          <w:rFonts w:ascii="Segoe UI" w:hAnsi="Segoe UI" w:cs="Segoe UI"/>
          <w:sz w:val="28"/>
        </w:rPr>
        <w:t xml:space="preserve"> at the time of application:</w:t>
      </w:r>
    </w:p>
    <w:p w14:paraId="6E970D3C" w14:textId="61388999" w:rsidR="00C47B6C" w:rsidRDefault="00C47B6C" w:rsidP="00C47B6C">
      <w:pPr>
        <w:pStyle w:val="NoSpacing"/>
        <w:rPr>
          <w:rFonts w:ascii="Segoe UI" w:hAnsi="Segoe UI" w:cs="Segoe UI"/>
          <w:sz w:val="28"/>
        </w:rPr>
      </w:pPr>
    </w:p>
    <w:p w14:paraId="1938C82A"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Health and Safety policy</w:t>
      </w:r>
    </w:p>
    <w:p w14:paraId="68FA9648"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Equality/Diversity Statement or Policy</w:t>
      </w:r>
    </w:p>
    <w:p w14:paraId="664C7D14"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Public Liability Insurance (Cost can be included in budget)</w:t>
      </w:r>
    </w:p>
    <w:p w14:paraId="589A96D7"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Risk assessments (inc Covid-19 precautions) (if applicable to project)</w:t>
      </w:r>
    </w:p>
    <w:p w14:paraId="499F2F4C" w14:textId="60BDA5AF"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Safeguarding Adults policy (if applicable to project activities)</w:t>
      </w:r>
    </w:p>
    <w:p w14:paraId="51039A0F" w14:textId="09B0404B" w:rsidR="00D013A1" w:rsidRP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Safeguarding Children policy (if applicable to project activities)</w:t>
      </w:r>
    </w:p>
    <w:p w14:paraId="79253FF6" w14:textId="77777777" w:rsidR="0073285A" w:rsidRPr="00B560AA" w:rsidRDefault="0073285A" w:rsidP="00C66A3E">
      <w:pPr>
        <w:pStyle w:val="NoSpacing"/>
        <w:rPr>
          <w:rFonts w:ascii="Segoe UI" w:hAnsi="Segoe UI" w:cs="Segoe UI"/>
          <w:sz w:val="28"/>
        </w:rPr>
      </w:pPr>
    </w:p>
    <w:p w14:paraId="4EF353E1" w14:textId="45CD8B5E" w:rsidR="005F077C" w:rsidRPr="00B560AA" w:rsidRDefault="005F077C" w:rsidP="00080EFB">
      <w:pPr>
        <w:pStyle w:val="NoSpacing"/>
        <w:jc w:val="both"/>
        <w:rPr>
          <w:rFonts w:ascii="Segoe UI" w:hAnsi="Segoe UI" w:cs="Segoe UI"/>
          <w:sz w:val="28"/>
        </w:rPr>
      </w:pPr>
      <w:r w:rsidRPr="005F077C">
        <w:rPr>
          <w:rFonts w:ascii="Segoe UI" w:hAnsi="Segoe UI" w:cs="Segoe UI"/>
          <w:b/>
          <w:sz w:val="28"/>
        </w:rPr>
        <w:t>Please note:</w:t>
      </w:r>
      <w:r>
        <w:rPr>
          <w:rFonts w:ascii="Segoe UI" w:hAnsi="Segoe UI" w:cs="Segoe UI"/>
          <w:sz w:val="28"/>
        </w:rPr>
        <w:t xml:space="preserve"> If your project involves working with </w:t>
      </w:r>
      <w:r w:rsidRPr="005F321E">
        <w:rPr>
          <w:rFonts w:ascii="Segoe UI" w:hAnsi="Segoe UI" w:cs="Segoe UI"/>
          <w:sz w:val="28"/>
        </w:rPr>
        <w:t>children</w:t>
      </w:r>
      <w:r w:rsidR="005F321E">
        <w:rPr>
          <w:rFonts w:ascii="Segoe UI" w:hAnsi="Segoe UI" w:cs="Segoe UI"/>
          <w:sz w:val="28"/>
        </w:rPr>
        <w:t xml:space="preserve"> or</w:t>
      </w:r>
      <w:r w:rsidRPr="005F321E">
        <w:rPr>
          <w:rFonts w:ascii="Segoe UI" w:hAnsi="Segoe UI" w:cs="Segoe UI"/>
          <w:sz w:val="28"/>
        </w:rPr>
        <w:t xml:space="preserve"> vulnerable adults</w:t>
      </w:r>
      <w:r>
        <w:rPr>
          <w:rFonts w:ascii="Segoe UI" w:hAnsi="Segoe UI" w:cs="Segoe UI"/>
          <w:sz w:val="28"/>
        </w:rPr>
        <w:t xml:space="preserve"> you will need to include a copy of </w:t>
      </w:r>
      <w:r w:rsidR="007F4939">
        <w:rPr>
          <w:rFonts w:ascii="Segoe UI" w:hAnsi="Segoe UI" w:cs="Segoe UI"/>
          <w:sz w:val="28"/>
        </w:rPr>
        <w:t xml:space="preserve">the </w:t>
      </w:r>
      <w:r>
        <w:rPr>
          <w:rFonts w:ascii="Segoe UI" w:hAnsi="Segoe UI" w:cs="Segoe UI"/>
          <w:sz w:val="28"/>
        </w:rPr>
        <w:t>Safeguarding Policy.</w:t>
      </w:r>
    </w:p>
    <w:p w14:paraId="68C077E6" w14:textId="6F1A4CAB" w:rsidR="005263E0" w:rsidRDefault="005263E0" w:rsidP="00963294">
      <w:pPr>
        <w:pStyle w:val="NoSpacing"/>
        <w:rPr>
          <w:rFonts w:ascii="Segoe UI" w:hAnsi="Segoe UI" w:cs="Segoe UI"/>
          <w:b/>
          <w:color w:val="622A76"/>
          <w:sz w:val="36"/>
        </w:rPr>
      </w:pPr>
    </w:p>
    <w:p w14:paraId="42EB77FC" w14:textId="3AC4922A"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t>What support is available to applicants?</w:t>
      </w:r>
    </w:p>
    <w:p w14:paraId="29C1C890" w14:textId="77777777" w:rsidR="00B646A8" w:rsidRPr="00B560AA" w:rsidRDefault="00592D43" w:rsidP="00080EFB">
      <w:pPr>
        <w:pStyle w:val="NoSpacing"/>
        <w:jc w:val="both"/>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21442F8C" w14:textId="77777777" w:rsidR="00592D43" w:rsidRPr="00B560AA" w:rsidRDefault="00D727A9" w:rsidP="00963294">
      <w:pPr>
        <w:pStyle w:val="NoSpacing"/>
        <w:rPr>
          <w:rFonts w:ascii="Segoe UI" w:hAnsi="Segoe UI" w:cs="Segoe UI"/>
          <w:sz w:val="28"/>
        </w:rPr>
      </w:pPr>
      <w:r w:rsidRPr="00B560AA">
        <w:rPr>
          <w:rFonts w:ascii="Segoe UI" w:hAnsi="Segoe UI" w:cs="Segoe UI"/>
          <w:sz w:val="28"/>
        </w:rPr>
        <w:t xml:space="preserve">For further </w:t>
      </w:r>
      <w:r w:rsidR="00B646A8" w:rsidRPr="00B560AA">
        <w:rPr>
          <w:rFonts w:ascii="Segoe UI" w:hAnsi="Segoe UI" w:cs="Segoe UI"/>
          <w:sz w:val="28"/>
        </w:rPr>
        <w:t>information,</w:t>
      </w:r>
      <w:r w:rsidRPr="00B560AA">
        <w:rPr>
          <w:rFonts w:ascii="Segoe UI" w:hAnsi="Segoe UI" w:cs="Segoe UI"/>
          <w:sz w:val="28"/>
        </w:rPr>
        <w:t xml:space="preserve"> visit our website at</w:t>
      </w:r>
      <w:r w:rsidR="00592D43" w:rsidRPr="00B560AA">
        <w:rPr>
          <w:rFonts w:ascii="Segoe UI" w:hAnsi="Segoe UI" w:cs="Segoe UI"/>
          <w:sz w:val="28"/>
        </w:rPr>
        <w:t xml:space="preserve">: </w:t>
      </w:r>
    </w:p>
    <w:p w14:paraId="4FE0C010" w14:textId="77777777" w:rsidR="00B646A8" w:rsidRPr="00B560AA" w:rsidRDefault="00C04252" w:rsidP="00963294">
      <w:pPr>
        <w:pStyle w:val="NoSpacing"/>
        <w:rPr>
          <w:rFonts w:ascii="Segoe UI" w:hAnsi="Segoe UI" w:cs="Segoe UI"/>
          <w:sz w:val="28"/>
        </w:rPr>
      </w:pPr>
      <w:hyperlink r:id="rId9" w:history="1">
        <w:r w:rsidR="00B646A8" w:rsidRPr="00B560AA">
          <w:rPr>
            <w:rStyle w:val="Hyperlink"/>
            <w:rFonts w:ascii="Segoe UI" w:hAnsi="Segoe UI" w:cs="Segoe UI"/>
            <w:sz w:val="28"/>
          </w:rPr>
          <w:t>www.salfordcvs.co.uk/development-support</w:t>
        </w:r>
      </w:hyperlink>
      <w:r w:rsidR="00B646A8" w:rsidRPr="00B560AA">
        <w:rPr>
          <w:rFonts w:ascii="Segoe UI" w:hAnsi="Segoe UI" w:cs="Segoe UI"/>
          <w:sz w:val="28"/>
        </w:rPr>
        <w:t xml:space="preserve"> </w:t>
      </w:r>
    </w:p>
    <w:p w14:paraId="7C34F41C" w14:textId="77777777" w:rsidR="00592D43" w:rsidRPr="00B560AA" w:rsidRDefault="00592D43" w:rsidP="00B14A0C">
      <w:pPr>
        <w:pStyle w:val="NoSpacing"/>
        <w:ind w:left="720"/>
        <w:rPr>
          <w:rFonts w:ascii="Segoe UI" w:hAnsi="Segoe UI" w:cs="Segoe UI"/>
          <w:sz w:val="28"/>
        </w:rPr>
      </w:pPr>
    </w:p>
    <w:p w14:paraId="1685CF42" w14:textId="77777777" w:rsidR="00592D43" w:rsidRPr="00B560AA" w:rsidRDefault="00592D43" w:rsidP="00963294">
      <w:pPr>
        <w:pStyle w:val="NoSpacing"/>
        <w:rPr>
          <w:rFonts w:ascii="Segoe UI" w:hAnsi="Segoe UI" w:cs="Segoe UI"/>
          <w:sz w:val="28"/>
        </w:rPr>
      </w:pPr>
      <w:r w:rsidRPr="00B560AA">
        <w:rPr>
          <w:rFonts w:ascii="Segoe UI" w:hAnsi="Segoe UI" w:cs="Segoe UI"/>
          <w:sz w:val="28"/>
        </w:rPr>
        <w:t xml:space="preserve">You can also </w:t>
      </w:r>
      <w:r w:rsidR="00B14A0C" w:rsidRPr="00B560AA">
        <w:rPr>
          <w:rFonts w:ascii="Segoe UI" w:hAnsi="Segoe UI" w:cs="Segoe UI"/>
          <w:sz w:val="28"/>
        </w:rPr>
        <w:t xml:space="preserve">contact </w:t>
      </w:r>
      <w:r w:rsidRPr="00B560AA">
        <w:rPr>
          <w:rFonts w:ascii="Segoe UI" w:hAnsi="Segoe UI" w:cs="Segoe UI"/>
          <w:sz w:val="28"/>
        </w:rPr>
        <w:t xml:space="preserve">our Development Team by phone 0161 787 7795 or email at: </w:t>
      </w:r>
      <w:hyperlink r:id="rId10" w:history="1">
        <w:r w:rsidRPr="00B560AA">
          <w:rPr>
            <w:rStyle w:val="Hyperlink"/>
            <w:rFonts w:ascii="Segoe UI" w:hAnsi="Segoe UI" w:cs="Segoe UI"/>
            <w:sz w:val="28"/>
          </w:rPr>
          <w:t>office@salfordcvs.co.uk</w:t>
        </w:r>
      </w:hyperlink>
    </w:p>
    <w:p w14:paraId="266CDED6" w14:textId="77777777" w:rsidR="00592D43" w:rsidRPr="00B560AA" w:rsidRDefault="00592D43" w:rsidP="00D727A9">
      <w:pPr>
        <w:pStyle w:val="NoSpacing"/>
        <w:rPr>
          <w:rFonts w:ascii="Segoe UI" w:hAnsi="Segoe UI" w:cs="Segoe UI"/>
          <w:sz w:val="28"/>
        </w:rPr>
      </w:pPr>
    </w:p>
    <w:p w14:paraId="39AD72A3" w14:textId="77777777" w:rsidR="00B14A0C" w:rsidRPr="00B560AA" w:rsidRDefault="00B14A0C" w:rsidP="00D727A9">
      <w:pPr>
        <w:pStyle w:val="NoSpacing"/>
        <w:rPr>
          <w:rFonts w:ascii="Segoe UI" w:hAnsi="Segoe UI" w:cs="Segoe UI"/>
          <w:sz w:val="28"/>
        </w:rPr>
      </w:pPr>
      <w:r w:rsidRPr="00B560AA">
        <w:rPr>
          <w:rFonts w:ascii="Segoe UI" w:hAnsi="Segoe UI" w:cs="Segoe UI"/>
          <w:sz w:val="28"/>
        </w:rPr>
        <w:lastRenderedPageBreak/>
        <w:t xml:space="preserve">Also see our online </w:t>
      </w:r>
      <w:r w:rsidR="00592D43" w:rsidRPr="00B560AA">
        <w:rPr>
          <w:rFonts w:ascii="Segoe UI" w:hAnsi="Segoe UI" w:cs="Segoe UI"/>
          <w:sz w:val="28"/>
        </w:rPr>
        <w:t>Safeguarding in Salford resources:</w:t>
      </w:r>
      <w:r w:rsidR="00592D43" w:rsidRPr="00B560AA">
        <w:rPr>
          <w:rFonts w:ascii="Segoe UI" w:hAnsi="Segoe UI" w:cs="Segoe UI"/>
        </w:rPr>
        <w:t xml:space="preserve"> </w:t>
      </w:r>
      <w:hyperlink r:id="rId11" w:history="1">
        <w:r w:rsidR="00592D43" w:rsidRPr="00B560AA">
          <w:rPr>
            <w:rStyle w:val="Hyperlink"/>
            <w:rFonts w:ascii="Segoe UI" w:hAnsi="Segoe UI" w:cs="Segoe UI"/>
            <w:sz w:val="28"/>
          </w:rPr>
          <w:t>www.salfordcvs.co.uk/safeguarding-salford</w:t>
        </w:r>
      </w:hyperlink>
      <w:r w:rsidR="00592D43" w:rsidRPr="00B560AA">
        <w:rPr>
          <w:rFonts w:ascii="Segoe UI" w:hAnsi="Segoe UI" w:cs="Segoe UI"/>
          <w:sz w:val="28"/>
        </w:rPr>
        <w:t xml:space="preserve"> </w:t>
      </w:r>
    </w:p>
    <w:p w14:paraId="4E13A836" w14:textId="77777777" w:rsidR="00FB5863" w:rsidRPr="00B560AA" w:rsidRDefault="00FB5863" w:rsidP="00D727A9">
      <w:pPr>
        <w:pStyle w:val="NoSpacing"/>
        <w:rPr>
          <w:rFonts w:ascii="Segoe UI" w:hAnsi="Segoe UI" w:cs="Segoe UI"/>
          <w:sz w:val="28"/>
        </w:rPr>
      </w:pPr>
    </w:p>
    <w:p w14:paraId="37FF17C5"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12"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270F724F" w14:textId="77777777" w:rsidR="00806D07" w:rsidRDefault="00806D07" w:rsidP="00D727A9">
      <w:pPr>
        <w:pStyle w:val="NoSpacing"/>
        <w:rPr>
          <w:rFonts w:ascii="Segoe UI" w:hAnsi="Segoe UI" w:cs="Segoe UI"/>
          <w:b/>
          <w:color w:val="622A76"/>
          <w:sz w:val="36"/>
        </w:rPr>
      </w:pPr>
    </w:p>
    <w:p w14:paraId="2ADD0216" w14:textId="42B3DA44"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14:paraId="16290C03" w14:textId="64B8B720" w:rsidR="00FC1D0C" w:rsidRDefault="00806D07" w:rsidP="00D727A9">
      <w:pPr>
        <w:pStyle w:val="NoSpacing"/>
        <w:rPr>
          <w:rFonts w:ascii="Segoe UI" w:hAnsi="Segoe UI" w:cs="Segoe UI"/>
          <w:sz w:val="28"/>
        </w:rPr>
      </w:pPr>
      <w:r>
        <w:rPr>
          <w:rFonts w:ascii="Segoe UI" w:hAnsi="Segoe UI" w:cs="Segoe UI"/>
          <w:sz w:val="28"/>
        </w:rPr>
        <w:t>P</w:t>
      </w:r>
      <w:r w:rsidR="00FC1D0C" w:rsidRPr="00FC1D0C">
        <w:rPr>
          <w:rFonts w:ascii="Segoe UI" w:hAnsi="Segoe UI" w:cs="Segoe UI"/>
          <w:sz w:val="28"/>
        </w:rPr>
        <w:t>lease read this guidance in full to ensure your</w:t>
      </w:r>
      <w:r w:rsidR="009E646B">
        <w:rPr>
          <w:rFonts w:ascii="Segoe UI" w:hAnsi="Segoe UI" w:cs="Segoe UI"/>
          <w:sz w:val="28"/>
        </w:rPr>
        <w:t xml:space="preserve"> application meets the criteria.</w:t>
      </w:r>
    </w:p>
    <w:p w14:paraId="2A04293C" w14:textId="77777777" w:rsidR="00FC1D0C" w:rsidRPr="00B560AA" w:rsidRDefault="00FC1D0C" w:rsidP="00D727A9">
      <w:pPr>
        <w:pStyle w:val="NoSpacing"/>
        <w:rPr>
          <w:rFonts w:ascii="Segoe UI" w:hAnsi="Segoe UI" w:cs="Segoe UI"/>
          <w:sz w:val="28"/>
        </w:rPr>
      </w:pPr>
    </w:p>
    <w:p w14:paraId="246C385C" w14:textId="77777777" w:rsidR="008D6E6F" w:rsidRPr="00B560AA" w:rsidRDefault="00FB5863" w:rsidP="00080EFB">
      <w:pPr>
        <w:pStyle w:val="NoSpacing"/>
        <w:jc w:val="both"/>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3"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p>
    <w:p w14:paraId="66BAD532" w14:textId="77777777" w:rsidR="008D6E6F" w:rsidRPr="00B560AA" w:rsidRDefault="008D6E6F" w:rsidP="008D6E6F">
      <w:pPr>
        <w:pStyle w:val="NoSpacing"/>
        <w:rPr>
          <w:rFonts w:ascii="Segoe UI" w:hAnsi="Segoe UI" w:cs="Segoe UI"/>
          <w:sz w:val="28"/>
        </w:rPr>
      </w:pPr>
    </w:p>
    <w:p w14:paraId="6899018F" w14:textId="0DD79DC3" w:rsidR="00FB5863" w:rsidRPr="00B560AA" w:rsidRDefault="008D6E6F" w:rsidP="008D6E6F">
      <w:pPr>
        <w:pStyle w:val="NoSpacing"/>
        <w:rPr>
          <w:rFonts w:ascii="Segoe UI" w:hAnsi="Segoe UI" w:cs="Segoe UI"/>
          <w:sz w:val="28"/>
        </w:rPr>
      </w:pPr>
      <w:r w:rsidRPr="00B560AA">
        <w:rPr>
          <w:rFonts w:ascii="Segoe UI" w:hAnsi="Segoe UI" w:cs="Segoe UI"/>
          <w:sz w:val="28"/>
        </w:rPr>
        <w:t>Salford CVS</w:t>
      </w:r>
      <w:r w:rsidR="000C2FFA" w:rsidRPr="00B560AA">
        <w:rPr>
          <w:rFonts w:ascii="Segoe UI" w:hAnsi="Segoe UI" w:cs="Segoe UI"/>
          <w:sz w:val="28"/>
        </w:rPr>
        <w:t xml:space="preserve">, </w:t>
      </w:r>
      <w:r w:rsidRPr="00B560AA">
        <w:rPr>
          <w:rFonts w:ascii="Segoe UI" w:hAnsi="Segoe UI" w:cs="Segoe UI"/>
          <w:sz w:val="28"/>
        </w:rPr>
        <w:t>The Old Town Hall</w:t>
      </w:r>
      <w:r w:rsidR="000C2FFA" w:rsidRPr="00B560AA">
        <w:rPr>
          <w:rFonts w:ascii="Segoe UI" w:hAnsi="Segoe UI" w:cs="Segoe UI"/>
          <w:sz w:val="28"/>
        </w:rPr>
        <w:t xml:space="preserve">, </w:t>
      </w:r>
      <w:r w:rsidRPr="00B560AA">
        <w:rPr>
          <w:rFonts w:ascii="Segoe UI" w:hAnsi="Segoe UI" w:cs="Segoe UI"/>
          <w:sz w:val="28"/>
        </w:rPr>
        <w:t>5 Irwell Place</w:t>
      </w:r>
      <w:r w:rsidR="000C2FFA" w:rsidRPr="00B560AA">
        <w:rPr>
          <w:rFonts w:ascii="Segoe UI" w:hAnsi="Segoe UI" w:cs="Segoe UI"/>
          <w:sz w:val="28"/>
        </w:rPr>
        <w:t xml:space="preserve">, </w:t>
      </w:r>
      <w:r w:rsidRPr="00B560AA">
        <w:rPr>
          <w:rFonts w:ascii="Segoe UI" w:hAnsi="Segoe UI" w:cs="Segoe UI"/>
          <w:sz w:val="28"/>
        </w:rPr>
        <w:t>Eccles</w:t>
      </w:r>
      <w:r w:rsidR="000C2FFA" w:rsidRPr="00B560AA">
        <w:rPr>
          <w:rFonts w:ascii="Segoe UI" w:hAnsi="Segoe UI" w:cs="Segoe UI"/>
          <w:sz w:val="28"/>
        </w:rPr>
        <w:t xml:space="preserve">, </w:t>
      </w:r>
      <w:r w:rsidRPr="00B560AA">
        <w:rPr>
          <w:rFonts w:ascii="Segoe UI" w:hAnsi="Segoe UI" w:cs="Segoe UI"/>
          <w:sz w:val="28"/>
        </w:rPr>
        <w:t>M30 0FN</w:t>
      </w:r>
    </w:p>
    <w:p w14:paraId="6C965043" w14:textId="77777777" w:rsidR="00B646A8" w:rsidRPr="00B560AA" w:rsidRDefault="00B646A8" w:rsidP="00D727A9">
      <w:pPr>
        <w:pStyle w:val="NoSpacing"/>
        <w:rPr>
          <w:rFonts w:ascii="Segoe UI" w:hAnsi="Segoe UI" w:cs="Segoe UI"/>
          <w:sz w:val="28"/>
        </w:rPr>
      </w:pPr>
    </w:p>
    <w:p w14:paraId="5D920AE1" w14:textId="77777777" w:rsidR="00FB5F6E" w:rsidRPr="00B560AA" w:rsidRDefault="00FB5F6E" w:rsidP="00D727A9">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5E94B1B7" w14:textId="2B5234F8"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001A1C05" w:rsidRPr="001A1C05">
        <w:rPr>
          <w:rFonts w:ascii="Segoe UI" w:hAnsi="Segoe UI" w:cs="Segoe UI"/>
          <w:b/>
          <w:sz w:val="28"/>
        </w:rPr>
        <w:t>12:00 noon on Monday</w:t>
      </w:r>
      <w:r w:rsidR="00806D07">
        <w:rPr>
          <w:rFonts w:ascii="Segoe UI" w:hAnsi="Segoe UI" w:cs="Segoe UI"/>
          <w:b/>
          <w:sz w:val="28"/>
        </w:rPr>
        <w:t xml:space="preserve"> 28</w:t>
      </w:r>
      <w:r w:rsidR="00806D07" w:rsidRPr="00806D07">
        <w:rPr>
          <w:rFonts w:ascii="Segoe UI" w:hAnsi="Segoe UI" w:cs="Segoe UI"/>
          <w:b/>
          <w:sz w:val="28"/>
          <w:vertAlign w:val="superscript"/>
        </w:rPr>
        <w:t>th</w:t>
      </w:r>
      <w:r w:rsidR="00806D07">
        <w:rPr>
          <w:rFonts w:ascii="Segoe UI" w:hAnsi="Segoe UI" w:cs="Segoe UI"/>
          <w:b/>
          <w:sz w:val="28"/>
        </w:rPr>
        <w:t xml:space="preserve"> </w:t>
      </w:r>
      <w:r w:rsidR="001A1C05" w:rsidRPr="001A1C05">
        <w:rPr>
          <w:rFonts w:ascii="Segoe UI" w:hAnsi="Segoe UI" w:cs="Segoe UI"/>
          <w:b/>
          <w:sz w:val="28"/>
        </w:rPr>
        <w:t>June 2021</w:t>
      </w:r>
      <w:r w:rsidRPr="00B560AA">
        <w:rPr>
          <w:rFonts w:ascii="Segoe UI" w:hAnsi="Segoe UI" w:cs="Segoe UI"/>
          <w:sz w:val="28"/>
        </w:rPr>
        <w:t>.</w:t>
      </w:r>
    </w:p>
    <w:p w14:paraId="0972B378" w14:textId="77777777" w:rsidR="00FB5F6E" w:rsidRPr="00B560AA" w:rsidRDefault="00FB5F6E" w:rsidP="00D727A9">
      <w:pPr>
        <w:pStyle w:val="NoSpacing"/>
        <w:rPr>
          <w:rFonts w:ascii="Segoe UI" w:hAnsi="Segoe UI" w:cs="Segoe UI"/>
          <w:sz w:val="28"/>
        </w:rPr>
      </w:pPr>
    </w:p>
    <w:p w14:paraId="105BAAFC" w14:textId="77777777" w:rsidR="00B646A8" w:rsidRPr="00B560AA" w:rsidRDefault="00B646A8" w:rsidP="00D727A9">
      <w:pPr>
        <w:pStyle w:val="NoSpacing"/>
        <w:rPr>
          <w:rFonts w:ascii="Segoe UI" w:hAnsi="Segoe UI" w:cs="Segoe UI"/>
          <w:sz w:val="28"/>
        </w:rPr>
      </w:pPr>
    </w:p>
    <w:p w14:paraId="27BB355A" w14:textId="77777777"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t>How will applications be assessed?</w:t>
      </w:r>
    </w:p>
    <w:p w14:paraId="4EED7BF1" w14:textId="46D16E34" w:rsidR="008D6E6F" w:rsidRPr="00B560AA" w:rsidRDefault="00FB5F6E" w:rsidP="00080EFB">
      <w:pPr>
        <w:pStyle w:val="NoSpacing"/>
        <w:jc w:val="both"/>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independently scored by a panel consisting of representatives from </w:t>
      </w:r>
      <w:r w:rsidR="00806D07">
        <w:rPr>
          <w:rFonts w:ascii="Segoe UI" w:hAnsi="Segoe UI" w:cs="Segoe UI"/>
          <w:sz w:val="28"/>
        </w:rPr>
        <w:t>the Neighbourhood Leadership Team and Salford CVS.</w:t>
      </w:r>
    </w:p>
    <w:p w14:paraId="07B8AEC9" w14:textId="77777777" w:rsidR="008D6E6F" w:rsidRPr="00B560AA" w:rsidRDefault="008D6E6F" w:rsidP="00080EFB">
      <w:pPr>
        <w:pStyle w:val="NoSpacing"/>
        <w:jc w:val="both"/>
        <w:rPr>
          <w:rFonts w:ascii="Segoe UI" w:hAnsi="Segoe UI" w:cs="Segoe UI"/>
          <w:sz w:val="28"/>
        </w:rPr>
      </w:pPr>
    </w:p>
    <w:p w14:paraId="53160D84" w14:textId="03986CAB" w:rsidR="00FB5F6E" w:rsidRPr="00B560AA" w:rsidRDefault="008D6E6F" w:rsidP="00080EFB">
      <w:pPr>
        <w:pStyle w:val="NoSpacing"/>
        <w:jc w:val="both"/>
        <w:rPr>
          <w:rFonts w:ascii="Segoe UI" w:hAnsi="Segoe UI" w:cs="Segoe UI"/>
          <w:sz w:val="28"/>
        </w:rPr>
      </w:pPr>
      <w:r w:rsidRPr="00B560AA">
        <w:rPr>
          <w:rFonts w:ascii="Segoe UI" w:hAnsi="Segoe UI" w:cs="Segoe UI"/>
          <w:sz w:val="28"/>
        </w:rPr>
        <w:t xml:space="preserve">This assessment panel will then meet to agree the awards and provide feedback on unsuccessful applications. </w:t>
      </w:r>
    </w:p>
    <w:p w14:paraId="10115926" w14:textId="77777777" w:rsidR="00FB5F6E" w:rsidRPr="00B560AA" w:rsidRDefault="00FB5F6E" w:rsidP="00D727A9">
      <w:pPr>
        <w:pStyle w:val="NoSpacing"/>
        <w:rPr>
          <w:rFonts w:ascii="Segoe UI" w:hAnsi="Segoe UI" w:cs="Segoe UI"/>
          <w:sz w:val="28"/>
        </w:rPr>
      </w:pPr>
    </w:p>
    <w:p w14:paraId="698CE894" w14:textId="77777777" w:rsidR="00C35E17" w:rsidRPr="00E905B4" w:rsidRDefault="00C35E17" w:rsidP="00FB5F6E">
      <w:pPr>
        <w:pStyle w:val="NoSpacing"/>
        <w:rPr>
          <w:rFonts w:ascii="Segoe UI" w:hAnsi="Segoe UI" w:cs="Segoe UI"/>
          <w:b/>
          <w:color w:val="622A76"/>
          <w:sz w:val="24"/>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6F149975" w14:textId="5DD08ADB" w:rsidR="00FB5F6E" w:rsidRPr="00B560AA" w:rsidRDefault="00FB5F6E" w:rsidP="00080EFB">
      <w:pPr>
        <w:pStyle w:val="NoSpacing"/>
        <w:jc w:val="both"/>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w:t>
      </w:r>
      <w:r w:rsidR="001A1C05">
        <w:rPr>
          <w:rFonts w:ascii="Segoe UI" w:hAnsi="Segoe UI" w:cs="Segoe UI"/>
          <w:sz w:val="28"/>
        </w:rPr>
        <w:t xml:space="preserve">within </w:t>
      </w:r>
      <w:r w:rsidR="00806D07">
        <w:rPr>
          <w:rFonts w:ascii="Segoe UI" w:hAnsi="Segoe UI" w:cs="Segoe UI"/>
          <w:sz w:val="28"/>
        </w:rPr>
        <w:t>4</w:t>
      </w:r>
      <w:r w:rsidR="001A1C05">
        <w:rPr>
          <w:rFonts w:ascii="Segoe UI" w:hAnsi="Segoe UI" w:cs="Segoe UI"/>
          <w:sz w:val="28"/>
        </w:rPr>
        <w:t xml:space="preserve"> weeks of the closing date</w:t>
      </w:r>
      <w:r w:rsidRPr="00B560AA">
        <w:rPr>
          <w:rFonts w:ascii="Segoe UI" w:hAnsi="Segoe UI" w:cs="Segoe UI"/>
          <w:sz w:val="28"/>
        </w:rPr>
        <w:t xml:space="preserve">. Unsuccessful applicants will be </w:t>
      </w:r>
      <w:r w:rsidR="009E646B">
        <w:rPr>
          <w:rFonts w:ascii="Segoe UI" w:hAnsi="Segoe UI" w:cs="Segoe UI"/>
          <w:sz w:val="28"/>
        </w:rPr>
        <w:t>provided with a</w:t>
      </w:r>
      <w:r w:rsidRPr="00B560AA">
        <w:rPr>
          <w:rFonts w:ascii="Segoe UI" w:hAnsi="Segoe UI" w:cs="Segoe UI"/>
          <w:sz w:val="28"/>
        </w:rPr>
        <w:t xml:space="preserve"> summary of feedback from the assessment panel.</w:t>
      </w:r>
    </w:p>
    <w:p w14:paraId="045016BE" w14:textId="35AFE898" w:rsidR="00FB5F6E" w:rsidRDefault="00FB5F6E" w:rsidP="00FB5F6E">
      <w:pPr>
        <w:pStyle w:val="NoSpacing"/>
        <w:rPr>
          <w:rFonts w:ascii="Segoe UI" w:hAnsi="Segoe UI" w:cs="Segoe UI"/>
          <w:sz w:val="28"/>
        </w:rPr>
      </w:pPr>
    </w:p>
    <w:p w14:paraId="387ADA99" w14:textId="4C90F4A6" w:rsidR="00532CB6" w:rsidRDefault="00532CB6" w:rsidP="00FB5F6E">
      <w:pPr>
        <w:pStyle w:val="NoSpacing"/>
        <w:rPr>
          <w:rFonts w:ascii="Segoe UI" w:hAnsi="Segoe UI" w:cs="Segoe UI"/>
          <w:sz w:val="28"/>
        </w:rPr>
      </w:pPr>
    </w:p>
    <w:p w14:paraId="09875BDD" w14:textId="77777777" w:rsidR="00080EFB" w:rsidRDefault="00080EFB" w:rsidP="00FB5F6E">
      <w:pPr>
        <w:pStyle w:val="NoSpacing"/>
        <w:rPr>
          <w:rFonts w:ascii="Segoe UI" w:hAnsi="Segoe UI" w:cs="Segoe UI"/>
          <w:sz w:val="28"/>
        </w:rPr>
      </w:pPr>
    </w:p>
    <w:p w14:paraId="7006718C" w14:textId="79231D39" w:rsidR="00532CB6" w:rsidRDefault="00532CB6" w:rsidP="00FB5F6E">
      <w:pPr>
        <w:pStyle w:val="NoSpacing"/>
        <w:rPr>
          <w:rFonts w:ascii="Segoe UI" w:hAnsi="Segoe UI" w:cs="Segoe UI"/>
          <w:sz w:val="28"/>
        </w:rPr>
      </w:pPr>
    </w:p>
    <w:p w14:paraId="532502E6" w14:textId="77777777" w:rsidR="00532CB6" w:rsidRPr="00B560AA" w:rsidRDefault="00532CB6" w:rsidP="00FB5F6E">
      <w:pPr>
        <w:pStyle w:val="NoSpacing"/>
        <w:rPr>
          <w:rFonts w:ascii="Segoe UI" w:hAnsi="Segoe UI" w:cs="Segoe UI"/>
          <w:sz w:val="28"/>
        </w:rPr>
      </w:pPr>
    </w:p>
    <w:p w14:paraId="0226C8E7" w14:textId="58E6D75D"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lastRenderedPageBreak/>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08FAC590" w14:textId="1C000CDA" w:rsidR="006D3D24" w:rsidRPr="00B560AA" w:rsidRDefault="006D3D24" w:rsidP="00080EFB">
      <w:pPr>
        <w:pStyle w:val="NoSpacing"/>
        <w:jc w:val="both"/>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080EFB">
      <w:pPr>
        <w:pStyle w:val="NoSpacing"/>
        <w:jc w:val="both"/>
        <w:rPr>
          <w:rFonts w:ascii="Segoe UI" w:hAnsi="Segoe UI" w:cs="Segoe UI"/>
          <w:sz w:val="28"/>
        </w:rPr>
      </w:pPr>
    </w:p>
    <w:p w14:paraId="485EBABF" w14:textId="0926527D" w:rsidR="00B560AA" w:rsidRDefault="006D3D24" w:rsidP="00080EFB">
      <w:pPr>
        <w:pStyle w:val="NoSpacing"/>
        <w:jc w:val="both"/>
        <w:rPr>
          <w:rFonts w:ascii="Segoe UI" w:hAnsi="Segoe UI" w:cs="Segoe UI"/>
          <w:sz w:val="28"/>
        </w:rPr>
      </w:pPr>
      <w:r w:rsidRPr="00B560AA">
        <w:rPr>
          <w:rFonts w:ascii="Segoe UI" w:hAnsi="Segoe UI" w:cs="Segoe UI"/>
          <w:sz w:val="28"/>
        </w:rPr>
        <w:t>On receipt of these documents Salford CVS will then issue the grant by bank transfer with</w:t>
      </w:r>
      <w:r w:rsidR="009E646B">
        <w:rPr>
          <w:rFonts w:ascii="Segoe UI" w:hAnsi="Segoe UI" w:cs="Segoe UI"/>
          <w:sz w:val="28"/>
        </w:rPr>
        <w:t>in</w:t>
      </w:r>
      <w:r w:rsidRPr="00B560AA">
        <w:rPr>
          <w:rFonts w:ascii="Segoe UI" w:hAnsi="Segoe UI" w:cs="Segoe UI"/>
          <w:sz w:val="28"/>
        </w:rPr>
        <w:t xml:space="preserve"> 5-10 working days. The full grant amount will be paid upfront in line with </w:t>
      </w:r>
      <w:r w:rsidR="0075320A" w:rsidRPr="00B560AA">
        <w:rPr>
          <w:rFonts w:ascii="Segoe UI" w:hAnsi="Segoe UI" w:cs="Segoe UI"/>
          <w:sz w:val="28"/>
        </w:rPr>
        <w:t xml:space="preserve">the </w:t>
      </w:r>
      <w:r w:rsidRPr="00B560AA">
        <w:rPr>
          <w:rFonts w:ascii="Segoe UI" w:hAnsi="Segoe UI" w:cs="Segoe UI"/>
          <w:sz w:val="28"/>
        </w:rPr>
        <w:t>‘Principles of Good Grant Giving’ which Salford CVS adheres to.</w:t>
      </w:r>
    </w:p>
    <w:p w14:paraId="15D7B7D4" w14:textId="0FB3F764" w:rsidR="00B560AA" w:rsidRDefault="00B560AA" w:rsidP="006D3D24">
      <w:pPr>
        <w:pStyle w:val="NoSpacing"/>
        <w:rPr>
          <w:rFonts w:ascii="Segoe UI" w:hAnsi="Segoe UI" w:cs="Segoe UI"/>
          <w:sz w:val="28"/>
        </w:rPr>
      </w:pPr>
    </w:p>
    <w:p w14:paraId="062673B9" w14:textId="77777777" w:rsidR="00B560AA" w:rsidRP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010D9471" w14:textId="378103C2" w:rsidR="0075320A" w:rsidRPr="00B560AA" w:rsidRDefault="0075320A" w:rsidP="00080EFB">
      <w:pPr>
        <w:pStyle w:val="NoSpacing"/>
        <w:jc w:val="both"/>
        <w:rPr>
          <w:rFonts w:ascii="Segoe UI" w:hAnsi="Segoe UI" w:cs="Segoe UI"/>
          <w:sz w:val="28"/>
        </w:rPr>
      </w:pPr>
      <w:r w:rsidRPr="00B560AA">
        <w:rPr>
          <w:rFonts w:ascii="Segoe UI" w:hAnsi="Segoe UI" w:cs="Segoe UI"/>
          <w:sz w:val="28"/>
        </w:rPr>
        <w:t>All organisations receiving a grant will have up to 1</w:t>
      </w:r>
      <w:r w:rsidR="00806D07">
        <w:rPr>
          <w:rFonts w:ascii="Segoe UI" w:hAnsi="Segoe UI" w:cs="Segoe UI"/>
          <w:sz w:val="28"/>
        </w:rPr>
        <w:t>5</w:t>
      </w:r>
      <w:r w:rsidRPr="00B560AA">
        <w:rPr>
          <w:rFonts w:ascii="Segoe UI" w:hAnsi="Segoe UI" w:cs="Segoe UI"/>
          <w:sz w:val="28"/>
        </w:rPr>
        <w:t xml:space="preserve">-months from the date of the offer letter to spend the grant. </w:t>
      </w:r>
    </w:p>
    <w:p w14:paraId="010452C0" w14:textId="77777777" w:rsidR="0075320A" w:rsidRPr="00B560AA" w:rsidRDefault="0075320A" w:rsidP="00FB5F6E">
      <w:pPr>
        <w:pStyle w:val="NoSpacing"/>
        <w:rPr>
          <w:rFonts w:ascii="Segoe UI" w:hAnsi="Segoe UI" w:cs="Segoe UI"/>
          <w:sz w:val="28"/>
        </w:rPr>
      </w:pPr>
    </w:p>
    <w:p w14:paraId="543391FA" w14:textId="77777777" w:rsidR="00806D07" w:rsidRDefault="00806D07" w:rsidP="00B646A8">
      <w:pPr>
        <w:pStyle w:val="NoSpacing"/>
        <w:rPr>
          <w:rFonts w:ascii="Segoe UI" w:hAnsi="Segoe UI" w:cs="Segoe UI"/>
          <w:b/>
          <w:color w:val="622A76"/>
          <w:sz w:val="36"/>
        </w:rPr>
      </w:pPr>
    </w:p>
    <w:p w14:paraId="7FA73B3C" w14:textId="2E3C23BB"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4"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2B7AFA23" w14:textId="7CAE8464" w:rsidR="00806D07" w:rsidRDefault="00806D07">
      <w:pPr>
        <w:spacing w:after="160" w:line="259" w:lineRule="auto"/>
        <w:rPr>
          <w:rFonts w:ascii="Segoe UI" w:hAnsi="Segoe UI" w:cs="Segoe UI"/>
          <w:b/>
          <w:color w:val="622A76"/>
          <w:sz w:val="44"/>
        </w:rPr>
      </w:pPr>
    </w:p>
    <w:sectPr w:rsidR="00806D07" w:rsidSect="00C35E17">
      <w:footerReference w:type="default" r:id="rId15"/>
      <w:headerReference w:type="first" r:id="rId16"/>
      <w:footerReference w:type="first" r:id="rId17"/>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D5F2" w14:textId="77777777" w:rsidR="007C4DBC" w:rsidRDefault="007C4DBC" w:rsidP="007E40CE">
      <w:r>
        <w:separator/>
      </w:r>
    </w:p>
  </w:endnote>
  <w:endnote w:type="continuationSeparator" w:id="0">
    <w:p w14:paraId="778E9464" w14:textId="77777777" w:rsidR="007C4DBC" w:rsidRDefault="007C4DBC"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106079C2"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C04252">
      <w:rPr>
        <w:rFonts w:ascii="Segoe UI" w:hAnsi="Segoe UI" w:cs="Segoe UI"/>
        <w:noProof/>
        <w:sz w:val="20"/>
      </w:rPr>
      <w:t>6</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C04252">
      <w:rPr>
        <w:rFonts w:ascii="Segoe UI" w:hAnsi="Segoe UI" w:cs="Segoe UI"/>
        <w:noProof/>
        <w:sz w:val="20"/>
      </w:rPr>
      <w:t>7</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0B0E18C8">
              <wp:simplePos x="0" y="0"/>
              <wp:positionH relativeFrom="margin">
                <wp:posOffset>4790464</wp:posOffset>
              </wp:positionH>
              <wp:positionV relativeFrom="paragraph">
                <wp:posOffset>-2022775</wp:posOffset>
              </wp:positionV>
              <wp:extent cx="1854679" cy="2165231"/>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165231"/>
                      </a:xfrm>
                      <a:prstGeom prst="rect">
                        <a:avLst/>
                      </a:prstGeom>
                      <a:solidFill>
                        <a:srgbClr val="FFFFFF"/>
                      </a:solidFill>
                      <a:ln w="9525">
                        <a:noFill/>
                        <a:miter lim="800000"/>
                        <a:headEnd/>
                        <a:tailEnd/>
                      </a:ln>
                    </wps:spPr>
                    <wps:txbx>
                      <w:txbxContent>
                        <w:p w14:paraId="1E4811DC" w14:textId="04649E2B" w:rsidR="00894C3C" w:rsidRDefault="00894C3C">
                          <w:r>
                            <w:rPr>
                              <w:noProof/>
                              <w:lang w:eastAsia="en-GB"/>
                            </w:rPr>
                            <w:drawing>
                              <wp:inline distT="0" distB="0" distL="0" distR="0" wp14:anchorId="6BD275AE" wp14:editId="42C2E5B3">
                                <wp:extent cx="1626164" cy="19918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375" cy="20141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8" type="#_x0000_t202" style="position:absolute;margin-left:377.2pt;margin-top:-159.25pt;width:146.05pt;height:170.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gBIwIAACUEAAAOAAAAZHJzL2Uyb0RvYy54bWysU9uO2yAQfa/Uf0C8N07cXK04q222qSpt&#10;L9JuPwBjHKMCQ4HETr9+B5yk0fatKg+IYYYzM2cO67teK3IUzkswJZ2MxpQIw6GWZl/SH8+7d0tK&#10;fGCmZgqMKOlJeHq3eftm3dlC5NCCqoUjCGJ80dmStiHYIss8b4VmfgRWGHQ24DQLaLp9VjvWIbpW&#10;WT4ez7MOXG0dcOE93j4MTrpJ+E0jePjWNF4EokqKtYW0u7RXcc82a1bsHbOt5Ocy2D9UoZk0mPQK&#10;9cACIwcn/4LSkjvw0IQRB51B00guUg/YzWT8qpunllmRekFyvL3S5P8fLP96/O6IrEuaTxaUGKZx&#10;SM+iD+QD9CSP/HTWFxj2ZDEw9HiNc069evsI/KcnBrYtM3tx7xx0rWA11jeJL7ObpwOOjyBV9wVq&#10;TMMOARJQ3zgdyUM6CKLjnE7X2cRSeEy5nE3nixUlHH35ZD7L3w85WHF5bp0PnwRoEg8ldTj8BM+O&#10;jz7EclhxCYnZPChZ76RSyXD7aqscOTIUyi6t1MGrMGVIV9LVLJ8lZAPxfdKQlgGFrKQu6XIc1yCt&#10;SMdHU6eQwKQazliJMmd+IiUDOaGv+mEUF9orqE9ImINBt/jP8NCC+01Jh5otqf91YE5Qoj4bJH01&#10;mU6jyJMxnS1yNNytp7r1MMMRqqSBkuG4DeljRDoM3ONwGploi1McKjmXjFpMbJ7/TRT7rZ2i/vzu&#10;zQsAAAD//wMAUEsDBBQABgAIAAAAIQCi8kKL4QAAAAwBAAAPAAAAZHJzL2Rvd25yZXYueG1sTI/L&#10;boNADEX3lfoPI1fqpkqGUB4JwURtpVbdJs0HDOAAKuNBzCSQv+9k1exs+ej63Hw3615caLSdYYTV&#10;MgBBXJm64wbh+PO5WIOwTnGtesOEcCULu+LxIVdZbSbe0+XgGuFD2GYKoXVuyKS0VUta2aUZiP3t&#10;ZEatnF/HRtajmny47mUYBInUqmP/oVUDfbRU/R7OGuH0Pb3Em6n8csd0HyXvqktLc0V8fprftiAc&#10;ze4fhpu+V4fCO5XmzLUVPUIaR5FHERavq3UM4oYEUeKnEiEMY5BFLu9LFH8AAAD//wMAUEsBAi0A&#10;FAAGAAgAAAAhALaDOJL+AAAA4QEAABMAAAAAAAAAAAAAAAAAAAAAAFtDb250ZW50X1R5cGVzXS54&#10;bWxQSwECLQAUAAYACAAAACEAOP0h/9YAAACUAQAACwAAAAAAAAAAAAAAAAAvAQAAX3JlbHMvLnJl&#10;bHNQSwECLQAUAAYACAAAACEAsfDYASMCAAAlBAAADgAAAAAAAAAAAAAAAAAuAgAAZHJzL2Uyb0Rv&#10;Yy54bWxQSwECLQAUAAYACAAAACEAovJCi+EAAAAMAQAADwAAAAAAAAAAAAAAAAB9BAAAZHJzL2Rv&#10;d25yZXYueG1sUEsFBgAAAAAEAAQA8wAAAIsFAAAAAA==&#10;" stroked="f">
              <v:textbox>
                <w:txbxContent>
                  <w:p w14:paraId="1E4811DC" w14:textId="04649E2B" w:rsidR="00894C3C" w:rsidRDefault="00894C3C">
                    <w:r>
                      <w:rPr>
                        <w:noProof/>
                        <w:lang w:eastAsia="en-GB"/>
                      </w:rPr>
                      <w:drawing>
                        <wp:inline distT="0" distB="0" distL="0" distR="0" wp14:anchorId="6BD275AE" wp14:editId="42C2E5B3">
                          <wp:extent cx="1626164" cy="19918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375" cy="2014194"/>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961" w14:textId="77777777" w:rsidR="007C4DBC" w:rsidRDefault="007C4DBC" w:rsidP="007E40CE">
      <w:r>
        <w:separator/>
      </w:r>
    </w:p>
  </w:footnote>
  <w:footnote w:type="continuationSeparator" w:id="0">
    <w:p w14:paraId="6BB3991F" w14:textId="77777777" w:rsidR="007C4DBC" w:rsidRDefault="007C4DBC"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6A9D507D" w:rsidR="007D493D" w:rsidRDefault="007D493D">
    <w:pPr>
      <w:pStyle w:val="Header"/>
    </w:pPr>
    <w:r>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139E8575">
              <wp:simplePos x="0" y="0"/>
              <wp:positionH relativeFrom="margin">
                <wp:posOffset>4858182</wp:posOffset>
              </wp:positionH>
              <wp:positionV relativeFrom="paragraph">
                <wp:posOffset>757276</wp:posOffset>
              </wp:positionV>
              <wp:extent cx="1212215" cy="1053389"/>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53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32380F88" w:rsidR="007D493D" w:rsidRDefault="00E51573" w:rsidP="004E3729">
                          <w:r w:rsidRPr="00E51573">
                            <w:rPr>
                              <w:noProof/>
                              <w:lang w:eastAsia="en-GB"/>
                            </w:rPr>
                            <w:drawing>
                              <wp:inline distT="0" distB="0" distL="0" distR="0" wp14:anchorId="4EF42937" wp14:editId="3EAA3A04">
                                <wp:extent cx="1623975" cy="862979"/>
                                <wp:effectExtent l="0" t="0" r="0" b="0"/>
                                <wp:docPr id="2" name="Picture 2" descr="G:\Grants 2021-22\Ordsall and Claremont Fund\Resources\Salford Toget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1-22\Ordsall and Claremont Fund\Resources\Salford Togeth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049" cy="90074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E76507" id="_x0000_t202" coordsize="21600,21600" o:spt="202" path="m,l,21600r21600,l21600,xe">
              <v:stroke joinstyle="miter"/>
              <v:path gradientshapeok="t" o:connecttype="rect"/>
            </v:shapetype>
            <v:shape id="Text Box 15" o:spid="_x0000_s1026" type="#_x0000_t202" style="position:absolute;margin-left:382.55pt;margin-top:59.65pt;width:95.45pt;height:82.95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ZIswIAALo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wRHUZxx0Bm53AziaCc7B1+Wqh1tZfdNIyHVLxY5dKyXHltEa+IX2pn92&#10;dcbRFmQ7fpQ1xKEPRjqgqVG9LR6UAwE69Onx1BvLpbIhozCKLMcKbGEQX14mqYtBs+P1QWnznske&#10;2UWOFTTfwdP9rTaWDs2OLjaakCXvOieATjw7AMf5BILDVWuzNFw/f6RBukk2CfFItNh4JCgK77pc&#10;E29Rhsu4uCzW6yL8aeOGJGt5XTNhwxy1FZI/691B5bMqTurSsuO1hbOUtNpt151CewraLt13KMiZ&#10;m/+chisC5PIipTAiwU2UeuUiWXqkJLGXLoPEC8L0Jl0EJCVF+TylWy7Yv6eExhyncRTPavptboH7&#10;XudGs54bmB4d73OcnJxoZjW4EbVrraG8m9dnpbD0n0oB7T422inWinSWq5m2E6BYGW9l/QjaVRKU&#10;BQKFkQeLVqrvGI0wPnIsYL5h1H0QoP40JMROG7ch8TKCjTq3bM8tVFQAlGOD0bxcm3lCPQyK71qI&#10;M783Ia/hxTTcafmJ0+GdwYBwKR2GmZ1A53vn9TRyV78AAAD//wMAUEsDBBQABgAIAAAAIQCAfDfY&#10;4gAAAAsBAAAPAAAAZHJzL2Rvd25yZXYueG1sTI9BT4NAEIXvJv6HzZh4swsoSJGlaUyNTRoP0ib1&#10;OLArkLK7hN0W+u8dT3qcvC9vvpevZt2zixpdZ42AcBEAU6a2sjONgMP+7SEF5jwaib01SsBVOVgV&#10;tzc5ZtJO5lNdSt8wKjEuQwGt90PGuatbpdEt7KAMZd921OjpHBsuR5yoXPc8CoKEa+wMfWhxUK+t&#10;qk/lWQs4ptVu00xf2+Om356e1u+l/MCrEPd38/oFmFez/4PhV5/UoSCnyp6NdKwX8JzEIaEUhMtH&#10;YEQs44TWVQKiNI6AFzn/v6H4AQAA//8DAFBLAQItABQABgAIAAAAIQC2gziS/gAAAOEBAAATAAAA&#10;AAAAAAAAAAAAAAAAAABbQ29udGVudF9UeXBlc10ueG1sUEsBAi0AFAAGAAgAAAAhADj9If/WAAAA&#10;lAEAAAsAAAAAAAAAAAAAAAAALwEAAF9yZWxzLy5yZWxzUEsBAi0AFAAGAAgAAAAhAPxcBkizAgAA&#10;ugUAAA4AAAAAAAAAAAAAAAAALgIAAGRycy9lMm9Eb2MueG1sUEsBAi0AFAAGAAgAAAAhAIB8N9ji&#10;AAAACwEAAA8AAAAAAAAAAAAAAAAADQUAAGRycy9kb3ducmV2LnhtbFBLBQYAAAAABAAEAPMAAAAc&#10;BgAAAAA=&#10;" filled="f" stroked="f">
              <v:textbox>
                <w:txbxContent>
                  <w:p w14:paraId="7CE4E408" w14:textId="32380F88" w:rsidR="007D493D" w:rsidRDefault="00E51573" w:rsidP="004E3729">
                    <w:r w:rsidRPr="00E51573">
                      <w:rPr>
                        <w:noProof/>
                        <w:lang w:eastAsia="en-GB"/>
                      </w:rPr>
                      <w:drawing>
                        <wp:inline distT="0" distB="0" distL="0" distR="0" wp14:anchorId="4EF42937" wp14:editId="3EAA3A04">
                          <wp:extent cx="1623975" cy="862979"/>
                          <wp:effectExtent l="0" t="0" r="0" b="0"/>
                          <wp:docPr id="2" name="Picture 2" descr="G:\Grants 2021-22\Ordsall and Claremont Fund\Resources\Salford Toget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1-22\Ordsall and Claremont Fund\Resources\Salford Togeth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049" cy="90074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98EA4BC" wp14:editId="252A5498">
              <wp:simplePos x="0" y="0"/>
              <wp:positionH relativeFrom="margin">
                <wp:posOffset>4936564</wp:posOffset>
              </wp:positionH>
              <wp:positionV relativeFrom="paragraph">
                <wp:posOffset>80689</wp:posOffset>
              </wp:positionV>
              <wp:extent cx="1364615" cy="78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8EA4BC" id="Text Box 3" o:spid="_x0000_s1027" type="#_x0000_t202" style="position:absolute;margin-left:388.7pt;margin-top:6.35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BtgIAAL4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XKhpzFJA7nGFVgWyTRLHLU+TQ73h6UNh+Y7JFd&#10;5FgB8w6d7u61sdnQ7OhigwlZ8q5z7HfixQE4TicQG65am83CkfkzDdJ1sk6IR6J47ZGgKLzbckW8&#10;uAwX82JWrFZF+MvGDUnW8rpmwoY5Ciskf0bcQeKTJE7S0rLjtYWzKWm13aw6hXYUhF26z/UcLGc3&#10;/2UarglQy6uSwogEd1HqlXGy8EhJ5l66CBIvCNO7NA5ISoryZUn3XLB/LwmNOU7n0XwS0znpV7UF&#10;7ntbG816bmB0dLzPcXJyopmV4FrUjlpDeTetL1ph0z+3Aug+Eu0EazU6qdXsN3v3MpyarZg3sn4G&#10;BSsJAgOZwtiDRSvVD4xGGCE5FjDjMOo+CngDaUiInThuQ+YLUCxSl5bNpYWKCoBybDCaliszTamn&#10;QfFtC3GOr+4W3k3JnaTPOR1eGwwJV9lhoNkpdLl3Xuexu/wNAAD//wMAUEsDBBQABgAIAAAAIQDv&#10;y03T4gAAAAoBAAAPAAAAZHJzL2Rvd25yZXYueG1sTI/LTsMwEEX3SPyDNUjsqEMaCAlxKsRLooJF&#10;Q4XEzo3dOCIeR7bThr9nWMFy5h7dOVOtZjuwg/ahdyjgcpEA09g61WMnYPv+dHEDLESJSg4OtYBv&#10;HWBVn55UslTuiBt9aGLHqARDKQWYGMeS89AabWVYuFEjZXvnrYw0+o4rL49UbgeeJsk1t7JHumDk&#10;qO+Nbr+ayQp4fll3ZvOwnj4y32T5+Pm4f3vdCnF+Nt/dAot6jn8w/OqTOtTktHMTqsAGAXmeZ4RS&#10;kObACCiKdAlsR4vlVQG8rvj/F+ofAAAA//8DAFBLAQItABQABgAIAAAAIQC2gziS/gAAAOEBAAAT&#10;AAAAAAAAAAAAAAAAAAAAAABbQ29udGVudF9UeXBlc10ueG1sUEsBAi0AFAAGAAgAAAAhADj9If/W&#10;AAAAlAEAAAsAAAAAAAAAAAAAAAAALwEAAF9yZWxzLy5yZWxzUEsBAi0AFAAGAAgAAAAhAPaPNcG2&#10;AgAAvgUAAA4AAAAAAAAAAAAAAAAALgIAAGRycy9lMm9Eb2MueG1sUEsBAi0AFAAGAAgAAAAhAO/L&#10;TdPiAAAACgEAAA8AAAAAAAAAAAAAAAAAEAUAAGRycy9kb3ducmV2LnhtbFBLBQYAAAAABAAEAPMA&#10;AAAfBg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D96258"/>
    <w:multiLevelType w:val="hybridMultilevel"/>
    <w:tmpl w:val="41D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D0C67"/>
    <w:multiLevelType w:val="hybridMultilevel"/>
    <w:tmpl w:val="D5C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3469A"/>
    <w:multiLevelType w:val="hybridMultilevel"/>
    <w:tmpl w:val="9E38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12"/>
  </w:num>
  <w:num w:numId="5">
    <w:abstractNumId w:val="11"/>
  </w:num>
  <w:num w:numId="6">
    <w:abstractNumId w:val="9"/>
  </w:num>
  <w:num w:numId="7">
    <w:abstractNumId w:val="19"/>
  </w:num>
  <w:num w:numId="8">
    <w:abstractNumId w:val="21"/>
  </w:num>
  <w:num w:numId="9">
    <w:abstractNumId w:val="3"/>
  </w:num>
  <w:num w:numId="10">
    <w:abstractNumId w:val="5"/>
  </w:num>
  <w:num w:numId="11">
    <w:abstractNumId w:val="20"/>
  </w:num>
  <w:num w:numId="12">
    <w:abstractNumId w:val="2"/>
  </w:num>
  <w:num w:numId="13">
    <w:abstractNumId w:val="18"/>
  </w:num>
  <w:num w:numId="14">
    <w:abstractNumId w:val="23"/>
  </w:num>
  <w:num w:numId="15">
    <w:abstractNumId w:val="8"/>
  </w:num>
  <w:num w:numId="16">
    <w:abstractNumId w:val="17"/>
  </w:num>
  <w:num w:numId="17">
    <w:abstractNumId w:val="4"/>
  </w:num>
  <w:num w:numId="18">
    <w:abstractNumId w:val="0"/>
  </w:num>
  <w:num w:numId="19">
    <w:abstractNumId w:val="10"/>
  </w:num>
  <w:num w:numId="20">
    <w:abstractNumId w:val="6"/>
  </w:num>
  <w:num w:numId="21">
    <w:abstractNumId w:val="22"/>
  </w:num>
  <w:num w:numId="22">
    <w:abstractNumId w:val="15"/>
  </w:num>
  <w:num w:numId="23">
    <w:abstractNumId w:val="16"/>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73054"/>
    <w:rsid w:val="00080EFB"/>
    <w:rsid w:val="000A555D"/>
    <w:rsid w:val="000C2FFA"/>
    <w:rsid w:val="00122956"/>
    <w:rsid w:val="00134643"/>
    <w:rsid w:val="001423E4"/>
    <w:rsid w:val="00165B7B"/>
    <w:rsid w:val="00186861"/>
    <w:rsid w:val="001A1C05"/>
    <w:rsid w:val="001A3794"/>
    <w:rsid w:val="00204821"/>
    <w:rsid w:val="00286C34"/>
    <w:rsid w:val="00287EF2"/>
    <w:rsid w:val="003046AF"/>
    <w:rsid w:val="00305DF2"/>
    <w:rsid w:val="00307F7C"/>
    <w:rsid w:val="003260F5"/>
    <w:rsid w:val="00342F2A"/>
    <w:rsid w:val="003A4933"/>
    <w:rsid w:val="003C0541"/>
    <w:rsid w:val="004224C4"/>
    <w:rsid w:val="00430178"/>
    <w:rsid w:val="00470E52"/>
    <w:rsid w:val="004A2D1C"/>
    <w:rsid w:val="004B0D4C"/>
    <w:rsid w:val="004C42E6"/>
    <w:rsid w:val="004E3729"/>
    <w:rsid w:val="00520629"/>
    <w:rsid w:val="005263E0"/>
    <w:rsid w:val="00532CB6"/>
    <w:rsid w:val="00536FD0"/>
    <w:rsid w:val="0058418A"/>
    <w:rsid w:val="00592D43"/>
    <w:rsid w:val="0059649A"/>
    <w:rsid w:val="005A3CE6"/>
    <w:rsid w:val="005A491E"/>
    <w:rsid w:val="005D4199"/>
    <w:rsid w:val="005F077C"/>
    <w:rsid w:val="005F321E"/>
    <w:rsid w:val="00611FDC"/>
    <w:rsid w:val="0064792F"/>
    <w:rsid w:val="00673932"/>
    <w:rsid w:val="006D3D24"/>
    <w:rsid w:val="0073285A"/>
    <w:rsid w:val="00735C64"/>
    <w:rsid w:val="0075320A"/>
    <w:rsid w:val="007A5AF7"/>
    <w:rsid w:val="007C4DBC"/>
    <w:rsid w:val="007D493D"/>
    <w:rsid w:val="007D70DD"/>
    <w:rsid w:val="007E40CE"/>
    <w:rsid w:val="007F3834"/>
    <w:rsid w:val="007F4939"/>
    <w:rsid w:val="00806D07"/>
    <w:rsid w:val="008153DC"/>
    <w:rsid w:val="00820444"/>
    <w:rsid w:val="008664A1"/>
    <w:rsid w:val="00867383"/>
    <w:rsid w:val="008764E7"/>
    <w:rsid w:val="00884158"/>
    <w:rsid w:val="008859CC"/>
    <w:rsid w:val="00886690"/>
    <w:rsid w:val="00894C3C"/>
    <w:rsid w:val="008B4C20"/>
    <w:rsid w:val="008D4CF1"/>
    <w:rsid w:val="008D6E6F"/>
    <w:rsid w:val="008F12F8"/>
    <w:rsid w:val="0093520C"/>
    <w:rsid w:val="009409B4"/>
    <w:rsid w:val="00963294"/>
    <w:rsid w:val="009702F4"/>
    <w:rsid w:val="009B5B49"/>
    <w:rsid w:val="009B61E2"/>
    <w:rsid w:val="009C6D33"/>
    <w:rsid w:val="009C7595"/>
    <w:rsid w:val="009E646B"/>
    <w:rsid w:val="00A5273E"/>
    <w:rsid w:val="00A636BD"/>
    <w:rsid w:val="00A7321E"/>
    <w:rsid w:val="00A94B91"/>
    <w:rsid w:val="00AE0D77"/>
    <w:rsid w:val="00AE6208"/>
    <w:rsid w:val="00B14A0C"/>
    <w:rsid w:val="00B2698E"/>
    <w:rsid w:val="00B3161A"/>
    <w:rsid w:val="00B560AA"/>
    <w:rsid w:val="00B646A8"/>
    <w:rsid w:val="00B70B3C"/>
    <w:rsid w:val="00BC77D4"/>
    <w:rsid w:val="00BD4095"/>
    <w:rsid w:val="00BD4809"/>
    <w:rsid w:val="00BF6608"/>
    <w:rsid w:val="00C04252"/>
    <w:rsid w:val="00C35E17"/>
    <w:rsid w:val="00C47B6C"/>
    <w:rsid w:val="00C66A3E"/>
    <w:rsid w:val="00C71F7E"/>
    <w:rsid w:val="00CD5DA6"/>
    <w:rsid w:val="00CE517D"/>
    <w:rsid w:val="00CF789D"/>
    <w:rsid w:val="00D013A1"/>
    <w:rsid w:val="00D70F1D"/>
    <w:rsid w:val="00D727A9"/>
    <w:rsid w:val="00DB63C2"/>
    <w:rsid w:val="00DD49C6"/>
    <w:rsid w:val="00DD56C6"/>
    <w:rsid w:val="00DD5FB2"/>
    <w:rsid w:val="00E51573"/>
    <w:rsid w:val="00E905B4"/>
    <w:rsid w:val="00E93618"/>
    <w:rsid w:val="00EB0E10"/>
    <w:rsid w:val="00EC2EC8"/>
    <w:rsid w:val="00F02F01"/>
    <w:rsid w:val="00F116D8"/>
    <w:rsid w:val="00F263D3"/>
    <w:rsid w:val="00F87E05"/>
    <w:rsid w:val="00FB5863"/>
    <w:rsid w:val="00FB5F6E"/>
    <w:rsid w:val="00FC0BF6"/>
    <w:rsid w:val="00FC1D0C"/>
    <w:rsid w:val="00FC6114"/>
    <w:rsid w:val="00FD204F"/>
    <w:rsid w:val="00F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E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77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membership-0" TargetMode="External"/><Relationship Id="rId13" Type="http://schemas.openxmlformats.org/officeDocument/2006/relationships/hyperlink" Target="mailto:grants@salfordcv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alfordcvs.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cvs.co.uk/safeguarding-salf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salfordcv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lfordcvs.co.uk/development-support" TargetMode="External"/><Relationship Id="rId14" Type="http://schemas.openxmlformats.org/officeDocument/2006/relationships/hyperlink" Target="mailto:grants@salfordcvs.co.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3699-A232-4902-AA79-0DBC97C7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9</cp:revision>
  <cp:lastPrinted>2021-06-03T07:15:00Z</cp:lastPrinted>
  <dcterms:created xsi:type="dcterms:W3CDTF">2021-06-01T12:46:00Z</dcterms:created>
  <dcterms:modified xsi:type="dcterms:W3CDTF">2021-06-03T07:16:00Z</dcterms:modified>
</cp:coreProperties>
</file>