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F5" w:rsidRDefault="00AD7BF5" w:rsidP="00AD7BF5">
      <w:pPr>
        <w:rPr>
          <w:rFonts w:ascii="Arial" w:hAnsi="Arial" w:cs="Arial"/>
          <w:sz w:val="24"/>
          <w:szCs w:val="24"/>
        </w:rPr>
      </w:pPr>
      <w:r>
        <w:rPr>
          <w:rFonts w:ascii="Arial" w:hAnsi="Arial" w:cs="Arial"/>
          <w:sz w:val="24"/>
          <w:szCs w:val="24"/>
        </w:rPr>
        <w:t>This Health Check is to help you identify where good practice is being achieved in relation to involving volunteers and where you could develop further. We can help and support you with any of the below:</w:t>
      </w:r>
    </w:p>
    <w:tbl>
      <w:tblPr>
        <w:tblW w:w="15310"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80"/>
        <w:gridCol w:w="851"/>
        <w:gridCol w:w="992"/>
        <w:gridCol w:w="1276"/>
        <w:gridCol w:w="4111"/>
      </w:tblGrid>
      <w:tr w:rsidR="00AD7BF5" w:rsidRPr="00E44AC6" w:rsidTr="00241FFD">
        <w:trPr>
          <w:trHeight w:val="360"/>
        </w:trPr>
        <w:tc>
          <w:tcPr>
            <w:tcW w:w="8080" w:type="dxa"/>
            <w:shd w:val="clear" w:color="auto" w:fill="auto"/>
            <w:noWrap/>
            <w:vAlign w:val="center"/>
            <w:hideMark/>
          </w:tcPr>
          <w:p w:rsidR="00AD7BF5" w:rsidRPr="00E44AC6" w:rsidRDefault="00AD7BF5" w:rsidP="00241FFD">
            <w:pPr>
              <w:spacing w:after="0" w:line="240" w:lineRule="auto"/>
              <w:rPr>
                <w:rFonts w:ascii="Arial" w:eastAsia="Times New Roman" w:hAnsi="Arial" w:cs="Arial"/>
                <w:b/>
                <w:bCs/>
                <w:color w:val="000000"/>
                <w:sz w:val="28"/>
                <w:szCs w:val="28"/>
                <w:lang w:eastAsia="en-GB"/>
              </w:rPr>
            </w:pPr>
            <w:r w:rsidRPr="00E44AC6">
              <w:rPr>
                <w:rFonts w:ascii="Arial" w:eastAsia="Times New Roman" w:hAnsi="Arial" w:cs="Arial"/>
                <w:b/>
                <w:bCs/>
                <w:color w:val="000000"/>
                <w:sz w:val="28"/>
                <w:szCs w:val="28"/>
                <w:lang w:eastAsia="en-GB"/>
              </w:rPr>
              <w:t>Volunteering Health Check</w:t>
            </w:r>
          </w:p>
        </w:tc>
        <w:tc>
          <w:tcPr>
            <w:tcW w:w="851"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Yes</w:t>
            </w:r>
          </w:p>
        </w:tc>
        <w:tc>
          <w:tcPr>
            <w:tcW w:w="992"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w:t>
            </w:r>
          </w:p>
        </w:tc>
        <w:tc>
          <w:tcPr>
            <w:tcW w:w="1276"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Working Towards</w:t>
            </w:r>
          </w:p>
        </w:tc>
        <w:tc>
          <w:tcPr>
            <w:tcW w:w="4111"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Notes</w:t>
            </w:r>
          </w:p>
        </w:tc>
      </w:tr>
      <w:tr w:rsidR="00AD7BF5" w:rsidRPr="00E44AC6" w:rsidTr="00241FFD">
        <w:trPr>
          <w:trHeight w:val="749"/>
        </w:trPr>
        <w:tc>
          <w:tcPr>
            <w:tcW w:w="8080" w:type="dxa"/>
            <w:shd w:val="clear" w:color="000000" w:fill="F2F2F2"/>
            <w:noWrap/>
            <w:vAlign w:val="center"/>
            <w:hideMark/>
          </w:tcPr>
          <w:p w:rsidR="00AD7BF5" w:rsidRPr="00E44AC6" w:rsidRDefault="00AD7BF5" w:rsidP="00241FFD">
            <w:pPr>
              <w:spacing w:after="0" w:line="240" w:lineRule="auto"/>
              <w:rPr>
                <w:rFonts w:ascii="Arial" w:eastAsia="Times New Roman" w:hAnsi="Arial" w:cs="Arial"/>
                <w:b/>
                <w:color w:val="000000"/>
                <w:sz w:val="24"/>
                <w:szCs w:val="24"/>
                <w:lang w:eastAsia="en-GB"/>
              </w:rPr>
            </w:pPr>
            <w:r w:rsidRPr="00E44AC6">
              <w:rPr>
                <w:rFonts w:ascii="Arial" w:eastAsia="Times New Roman" w:hAnsi="Arial" w:cs="Arial"/>
                <w:b/>
                <w:color w:val="000000"/>
                <w:sz w:val="24"/>
                <w:szCs w:val="24"/>
                <w:lang w:eastAsia="en-GB"/>
              </w:rPr>
              <w:t xml:space="preserve">Volunteer Policy  </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E44AC6" w:rsidRDefault="00624E68" w:rsidP="00624E68">
            <w:pPr>
              <w:tabs>
                <w:tab w:val="left" w:pos="1185"/>
              </w:tabs>
              <w:spacing w:after="0" w:line="240" w:lineRule="auto"/>
              <w:rPr>
                <w:rFonts w:ascii="Arial" w:eastAsia="Times New Roman" w:hAnsi="Arial" w:cs="Arial"/>
                <w:color w:val="000000"/>
                <w:sz w:val="24"/>
                <w:szCs w:val="24"/>
                <w:lang w:eastAsia="en-GB"/>
              </w:rPr>
            </w:pPr>
            <w:r w:rsidRPr="00624E68">
              <w:rPr>
                <w:rFonts w:ascii="Arial" w:eastAsia="Times New Roman" w:hAnsi="Arial" w:cs="Arial"/>
                <w:color w:val="767171" w:themeColor="background2" w:themeShade="80"/>
                <w:sz w:val="24"/>
                <w:szCs w:val="24"/>
                <w:lang w:eastAsia="en-GB"/>
              </w:rPr>
              <w:t>Is this regularly updated</w:t>
            </w:r>
          </w:p>
        </w:tc>
      </w:tr>
      <w:tr w:rsidR="00AD7BF5" w:rsidRPr="00E44AC6" w:rsidTr="00241FFD">
        <w:trPr>
          <w:trHeight w:val="888"/>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Insurance Cover</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3"/>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E44AC6">
              <w:rPr>
                <w:rFonts w:ascii="Arial" w:eastAsia="Times New Roman" w:hAnsi="Arial" w:cs="Arial"/>
                <w:color w:val="000000"/>
                <w:sz w:val="24"/>
                <w:szCs w:val="24"/>
                <w:lang w:eastAsia="en-GB"/>
              </w:rPr>
              <w:t>re volunteers expl</w:t>
            </w:r>
            <w:r>
              <w:rPr>
                <w:rFonts w:ascii="Arial" w:eastAsia="Times New Roman" w:hAnsi="Arial" w:cs="Arial"/>
                <w:color w:val="000000"/>
                <w:sz w:val="24"/>
                <w:szCs w:val="24"/>
                <w:lang w:eastAsia="en-GB"/>
              </w:rPr>
              <w:t>icitly mentioned in your policy</w:t>
            </w:r>
            <w:r w:rsidR="008C314B">
              <w:rPr>
                <w:rFonts w:ascii="Arial" w:eastAsia="Times New Roman" w:hAnsi="Arial" w:cs="Arial"/>
                <w:color w:val="000000"/>
                <w:sz w:val="24"/>
                <w:szCs w:val="24"/>
                <w:lang w:eastAsia="en-GB"/>
              </w:rPr>
              <w:t>?</w:t>
            </w:r>
          </w:p>
          <w:p w:rsidR="00AD7BF5" w:rsidRPr="00E44AC6" w:rsidRDefault="00AD7BF5" w:rsidP="00241FFD">
            <w:pPr>
              <w:pStyle w:val="ListParagraph"/>
              <w:numPr>
                <w:ilvl w:val="0"/>
                <w:numId w:val="3"/>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Pr="00E44AC6">
              <w:rPr>
                <w:rFonts w:ascii="Arial" w:eastAsia="Times New Roman" w:hAnsi="Arial" w:cs="Arial"/>
                <w:color w:val="000000"/>
                <w:sz w:val="24"/>
                <w:szCs w:val="24"/>
                <w:lang w:eastAsia="en-GB"/>
              </w:rPr>
              <w:t>hat are the upper and lower age limits?</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888"/>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Volunteer Role Descriptions</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2"/>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Are roles flexible?</w:t>
            </w:r>
          </w:p>
          <w:p w:rsidR="00AD7BF5" w:rsidRPr="00E44AC6" w:rsidRDefault="00AD7BF5" w:rsidP="00241FFD">
            <w:pPr>
              <w:pStyle w:val="ListParagraph"/>
              <w:numPr>
                <w:ilvl w:val="0"/>
                <w:numId w:val="2"/>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Pr="00E44AC6">
              <w:rPr>
                <w:rFonts w:ascii="Arial" w:eastAsia="Times New Roman" w:hAnsi="Arial" w:cs="Arial"/>
                <w:color w:val="000000"/>
                <w:sz w:val="24"/>
                <w:szCs w:val="24"/>
                <w:lang w:eastAsia="en-GB"/>
              </w:rPr>
              <w:t xml:space="preserve">an tasks be adapted where needed? </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1020"/>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Promotion</w:t>
            </w:r>
            <w:r w:rsidRPr="00E44AC6">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Volunteering Portal </w:t>
            </w:r>
          </w:p>
          <w:p w:rsidR="00AD7BF5" w:rsidRDefault="00AD7BF5"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Leaflets/Posters </w:t>
            </w:r>
          </w:p>
          <w:p w:rsidR="00AD7BF5" w:rsidRDefault="00AD7BF5"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Social Media </w:t>
            </w:r>
          </w:p>
          <w:p w:rsidR="00AD7BF5" w:rsidRPr="00E44AC6" w:rsidRDefault="00E14BC6"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Websites such as www.doit.org</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912"/>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Recruitment Procedures</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 xml:space="preserve">Are they </w:t>
            </w:r>
            <w:r>
              <w:rPr>
                <w:rFonts w:ascii="Arial" w:eastAsia="Times New Roman" w:hAnsi="Arial" w:cs="Arial"/>
                <w:color w:val="000000"/>
                <w:sz w:val="24"/>
                <w:szCs w:val="24"/>
                <w:lang w:eastAsia="en-GB"/>
              </w:rPr>
              <w:t>fair, efficient and consistent?</w:t>
            </w:r>
          </w:p>
          <w:p w:rsidR="00AD7BF5" w:rsidRDefault="008C314B"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Application f</w:t>
            </w:r>
            <w:r w:rsidR="00AD7BF5" w:rsidRPr="00E44AC6">
              <w:rPr>
                <w:rFonts w:ascii="Arial" w:eastAsia="Times New Roman" w:hAnsi="Arial" w:cs="Arial"/>
                <w:color w:val="000000"/>
                <w:sz w:val="24"/>
                <w:szCs w:val="24"/>
                <w:lang w:eastAsia="en-GB"/>
              </w:rPr>
              <w:t xml:space="preserve">orm </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 xml:space="preserve">Informal </w:t>
            </w:r>
            <w:r w:rsidR="008C314B">
              <w:rPr>
                <w:rFonts w:ascii="Arial" w:eastAsia="Times New Roman" w:hAnsi="Arial" w:cs="Arial"/>
                <w:color w:val="000000"/>
                <w:sz w:val="24"/>
                <w:szCs w:val="24"/>
                <w:lang w:eastAsia="en-GB"/>
              </w:rPr>
              <w:t>i</w:t>
            </w:r>
            <w:r w:rsidRPr="00E44AC6">
              <w:rPr>
                <w:rFonts w:ascii="Arial" w:eastAsia="Times New Roman" w:hAnsi="Arial" w:cs="Arial"/>
                <w:color w:val="000000"/>
                <w:sz w:val="24"/>
                <w:szCs w:val="24"/>
                <w:lang w:eastAsia="en-GB"/>
              </w:rPr>
              <w:t>nterviews</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References</w:t>
            </w:r>
            <w:r>
              <w:rPr>
                <w:rFonts w:ascii="Arial" w:eastAsia="Times New Roman" w:hAnsi="Arial" w:cs="Arial"/>
                <w:color w:val="000000"/>
                <w:sz w:val="24"/>
                <w:szCs w:val="24"/>
                <w:lang w:eastAsia="en-GB"/>
              </w:rPr>
              <w:t xml:space="preserve"> – how do you include volunteers who have difficulty getting a reference?</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DBS (if applicable)</w:t>
            </w:r>
          </w:p>
          <w:p w:rsidR="00AD7BF5" w:rsidRPr="00E44AC6"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can refer volunteers who aren’t recruited to the Volunteer Centre</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1664"/>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Volunteer Induction</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5"/>
              </w:numPr>
              <w:spacing w:after="0" w:line="240" w:lineRule="auto"/>
              <w:ind w:left="459"/>
              <w:rPr>
                <w:rFonts w:ascii="Arial" w:eastAsia="Times New Roman" w:hAnsi="Arial" w:cs="Arial"/>
                <w:color w:val="000000"/>
                <w:sz w:val="24"/>
                <w:szCs w:val="24"/>
                <w:lang w:eastAsia="en-GB"/>
              </w:rPr>
            </w:pPr>
            <w:r w:rsidRPr="005464D9">
              <w:rPr>
                <w:rFonts w:ascii="Arial" w:eastAsia="Times New Roman" w:hAnsi="Arial" w:cs="Arial"/>
                <w:color w:val="000000"/>
                <w:sz w:val="24"/>
                <w:szCs w:val="24"/>
                <w:lang w:eastAsia="en-GB"/>
              </w:rPr>
              <w:t>How are volunteers w</w:t>
            </w:r>
            <w:r>
              <w:rPr>
                <w:rFonts w:ascii="Arial" w:eastAsia="Times New Roman" w:hAnsi="Arial" w:cs="Arial"/>
                <w:color w:val="000000"/>
                <w:sz w:val="24"/>
                <w:szCs w:val="24"/>
                <w:lang w:eastAsia="en-GB"/>
              </w:rPr>
              <w:t xml:space="preserve">elcomed into the organisation? </w:t>
            </w:r>
          </w:p>
          <w:p w:rsidR="00AD7BF5" w:rsidRDefault="00AD7BF5" w:rsidP="00241FFD">
            <w:pPr>
              <w:pStyle w:val="ListParagraph"/>
              <w:numPr>
                <w:ilvl w:val="0"/>
                <w:numId w:val="5"/>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5464D9">
              <w:rPr>
                <w:rFonts w:ascii="Arial" w:eastAsia="Times New Roman" w:hAnsi="Arial" w:cs="Arial"/>
                <w:color w:val="000000"/>
                <w:sz w:val="24"/>
                <w:szCs w:val="24"/>
                <w:lang w:eastAsia="en-GB"/>
              </w:rPr>
              <w:t>re volunteers given a clear understanding o</w:t>
            </w:r>
            <w:r w:rsidR="008C314B">
              <w:rPr>
                <w:rFonts w:ascii="Arial" w:eastAsia="Times New Roman" w:hAnsi="Arial" w:cs="Arial"/>
                <w:color w:val="000000"/>
                <w:sz w:val="24"/>
                <w:szCs w:val="24"/>
                <w:lang w:eastAsia="en-GB"/>
              </w:rPr>
              <w:t>f tasks and</w:t>
            </w:r>
            <w:r>
              <w:rPr>
                <w:rFonts w:ascii="Arial" w:eastAsia="Times New Roman" w:hAnsi="Arial" w:cs="Arial"/>
                <w:color w:val="000000"/>
                <w:sz w:val="24"/>
                <w:szCs w:val="24"/>
                <w:lang w:eastAsia="en-GB"/>
              </w:rPr>
              <w:t xml:space="preserve"> responsibilities? </w:t>
            </w:r>
          </w:p>
          <w:p w:rsidR="00AD7BF5" w:rsidRPr="004D3F6A" w:rsidRDefault="00AD7BF5" w:rsidP="00241FFD">
            <w:pPr>
              <w:pStyle w:val="ListParagraph"/>
              <w:numPr>
                <w:ilvl w:val="0"/>
                <w:numId w:val="5"/>
              </w:numPr>
              <w:spacing w:after="0" w:line="240" w:lineRule="auto"/>
              <w:ind w:left="459"/>
              <w:rPr>
                <w:rFonts w:ascii="Arial" w:eastAsia="Times New Roman" w:hAnsi="Arial" w:cs="Arial"/>
                <w:color w:val="000000"/>
                <w:sz w:val="24"/>
                <w:szCs w:val="24"/>
                <w:lang w:eastAsia="en-GB"/>
              </w:rPr>
            </w:pPr>
            <w:r w:rsidRPr="005464D9">
              <w:rPr>
                <w:rFonts w:ascii="Arial" w:eastAsia="Times New Roman" w:hAnsi="Arial" w:cs="Arial"/>
                <w:color w:val="000000"/>
                <w:sz w:val="24"/>
                <w:szCs w:val="24"/>
                <w:lang w:eastAsia="en-GB"/>
              </w:rPr>
              <w:t>Are volunteers informed about relevant</w:t>
            </w:r>
            <w:r>
              <w:rPr>
                <w:rFonts w:ascii="Arial" w:eastAsia="Times New Roman" w:hAnsi="Arial" w:cs="Arial"/>
                <w:color w:val="000000"/>
                <w:sz w:val="24"/>
                <w:szCs w:val="24"/>
                <w:lang w:eastAsia="en-GB"/>
              </w:rPr>
              <w:t xml:space="preserve"> policies and procedures</w:t>
            </w:r>
            <w:r w:rsidR="008C314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9408DD" w:rsidRPr="00E44AC6" w:rsidTr="009408DD">
        <w:trPr>
          <w:trHeight w:val="409"/>
        </w:trPr>
        <w:tc>
          <w:tcPr>
            <w:tcW w:w="8080" w:type="dxa"/>
            <w:shd w:val="clear" w:color="auto" w:fill="auto"/>
            <w:noWrap/>
            <w:vAlign w:val="center"/>
          </w:tcPr>
          <w:p w:rsidR="009408DD" w:rsidRPr="00E44AC6" w:rsidRDefault="009408DD" w:rsidP="009408DD">
            <w:pPr>
              <w:spacing w:after="0" w:line="240" w:lineRule="auto"/>
              <w:rPr>
                <w:rFonts w:ascii="Arial" w:eastAsia="Times New Roman" w:hAnsi="Arial" w:cs="Arial"/>
                <w:b/>
                <w:bCs/>
                <w:color w:val="000000"/>
                <w:sz w:val="28"/>
                <w:szCs w:val="28"/>
                <w:lang w:eastAsia="en-GB"/>
              </w:rPr>
            </w:pPr>
            <w:r w:rsidRPr="00E44AC6">
              <w:rPr>
                <w:rFonts w:ascii="Arial" w:eastAsia="Times New Roman" w:hAnsi="Arial" w:cs="Arial"/>
                <w:b/>
                <w:bCs/>
                <w:color w:val="000000"/>
                <w:sz w:val="28"/>
                <w:szCs w:val="28"/>
                <w:lang w:eastAsia="en-GB"/>
              </w:rPr>
              <w:lastRenderedPageBreak/>
              <w:t>Volunteering Health Check</w:t>
            </w:r>
          </w:p>
        </w:tc>
        <w:tc>
          <w:tcPr>
            <w:tcW w:w="851"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Yes</w:t>
            </w:r>
          </w:p>
        </w:tc>
        <w:tc>
          <w:tcPr>
            <w:tcW w:w="992"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w:t>
            </w:r>
          </w:p>
        </w:tc>
        <w:tc>
          <w:tcPr>
            <w:tcW w:w="1276"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Working Towards</w:t>
            </w:r>
          </w:p>
        </w:tc>
        <w:tc>
          <w:tcPr>
            <w:tcW w:w="4111"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Notes</w:t>
            </w:r>
          </w:p>
        </w:tc>
      </w:tr>
      <w:tr w:rsidR="00AD7BF5" w:rsidRPr="00E44AC6" w:rsidTr="00241FFD">
        <w:trPr>
          <w:trHeight w:val="570"/>
        </w:trPr>
        <w:tc>
          <w:tcPr>
            <w:tcW w:w="8080" w:type="dxa"/>
            <w:shd w:val="clear" w:color="000000" w:fill="F2F2F2"/>
            <w:noWrap/>
            <w:vAlign w:val="center"/>
            <w:hideMark/>
          </w:tcPr>
          <w:p w:rsidR="00AD7BF5" w:rsidRPr="005464D9" w:rsidRDefault="00AD7BF5" w:rsidP="00241FFD">
            <w:pPr>
              <w:spacing w:after="0" w:line="240" w:lineRule="auto"/>
              <w:rPr>
                <w:rFonts w:ascii="Arial" w:eastAsia="Times New Roman" w:hAnsi="Arial" w:cs="Arial"/>
                <w:b/>
                <w:color w:val="000000"/>
                <w:sz w:val="24"/>
                <w:szCs w:val="24"/>
                <w:lang w:eastAsia="en-GB"/>
              </w:rPr>
            </w:pPr>
            <w:r w:rsidRPr="005464D9">
              <w:rPr>
                <w:rFonts w:ascii="Arial" w:eastAsia="Times New Roman" w:hAnsi="Arial" w:cs="Arial"/>
                <w:b/>
                <w:color w:val="000000"/>
                <w:sz w:val="24"/>
                <w:szCs w:val="24"/>
                <w:lang w:eastAsia="en-GB"/>
              </w:rPr>
              <w:t>Out of Pocket Expenses</w:t>
            </w:r>
          </w:p>
          <w:p w:rsidR="00AD7BF5" w:rsidRPr="005464D9" w:rsidRDefault="00AD7BF5" w:rsidP="00241FFD">
            <w:pPr>
              <w:pStyle w:val="ListParagraph"/>
              <w:numPr>
                <w:ilvl w:val="0"/>
                <w:numId w:val="7"/>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Pr="005464D9">
              <w:rPr>
                <w:rFonts w:ascii="Arial" w:eastAsia="Times New Roman" w:hAnsi="Arial" w:cs="Arial"/>
                <w:color w:val="000000"/>
                <w:sz w:val="24"/>
                <w:szCs w:val="24"/>
                <w:lang w:eastAsia="en-GB"/>
              </w:rPr>
              <w:t xml:space="preserve">o volunteers know how to claim? </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B830CD" w:rsidRDefault="00AD7BF5" w:rsidP="00241FFD">
            <w:pPr>
              <w:rPr>
                <w:rFonts w:ascii="Arial" w:hAnsi="Arial" w:cs="Arial"/>
                <w:color w:val="808080" w:themeColor="background1" w:themeShade="80"/>
                <w:sz w:val="24"/>
                <w:szCs w:val="24"/>
              </w:rPr>
            </w:pPr>
            <w:r w:rsidRPr="00B830CD">
              <w:rPr>
                <w:rFonts w:ascii="Arial" w:hAnsi="Arial" w:cs="Arial"/>
                <w:color w:val="808080" w:themeColor="background1" w:themeShade="80"/>
                <w:sz w:val="24"/>
                <w:szCs w:val="24"/>
              </w:rPr>
              <w:t>Volunteer Expenses Fund</w:t>
            </w:r>
          </w:p>
          <w:p w:rsidR="00AD7BF5" w:rsidRPr="00E44AC6" w:rsidRDefault="00AD7BF5" w:rsidP="00241FFD">
            <w:pPr>
              <w:spacing w:after="0" w:line="240" w:lineRule="auto"/>
              <w:rPr>
                <w:rFonts w:ascii="Arial" w:eastAsia="Times New Roman" w:hAnsi="Arial" w:cs="Arial"/>
                <w:color w:val="000000"/>
                <w:sz w:val="24"/>
                <w:szCs w:val="24"/>
                <w:lang w:eastAsia="en-GB"/>
              </w:rPr>
            </w:pPr>
          </w:p>
        </w:tc>
      </w:tr>
      <w:tr w:rsidR="00AD7BF5" w:rsidRPr="00E44AC6" w:rsidTr="00241FFD">
        <w:trPr>
          <w:trHeight w:val="982"/>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Policies</w:t>
            </w:r>
            <w:r w:rsidRPr="00E44AC6">
              <w:rPr>
                <w:rFonts w:ascii="Arial" w:eastAsia="Times New Roman" w:hAnsi="Arial" w:cs="Arial"/>
                <w:color w:val="000000"/>
                <w:sz w:val="24"/>
                <w:szCs w:val="24"/>
                <w:lang w:eastAsia="en-GB"/>
              </w:rPr>
              <w:t xml:space="preserve"> </w:t>
            </w:r>
          </w:p>
          <w:p w:rsidR="00AD7BF5" w:rsidRPr="005464D9" w:rsidRDefault="00AD7BF5" w:rsidP="00241FFD">
            <w:pPr>
              <w:pStyle w:val="ListParagraph"/>
              <w:numPr>
                <w:ilvl w:val="0"/>
                <w:numId w:val="7"/>
              </w:numPr>
              <w:spacing w:after="0" w:line="240" w:lineRule="auto"/>
              <w:ind w:left="459"/>
              <w:rPr>
                <w:rFonts w:ascii="Arial" w:eastAsia="Times New Roman" w:hAnsi="Arial" w:cs="Arial"/>
                <w:color w:val="000000"/>
                <w:sz w:val="24"/>
                <w:szCs w:val="24"/>
                <w:lang w:eastAsia="en-GB"/>
              </w:rPr>
            </w:pPr>
            <w:r w:rsidRPr="00AD7BF5">
              <w:rPr>
                <w:rFonts w:ascii="Arial" w:eastAsia="Times New Roman" w:hAnsi="Arial" w:cs="Arial"/>
                <w:color w:val="000000"/>
                <w:sz w:val="24"/>
                <w:szCs w:val="24"/>
                <w:lang w:eastAsia="en-GB"/>
              </w:rPr>
              <w:t>Equal Opportunities / Health and Safety Policy / Risk Assessment</w:t>
            </w:r>
            <w:r>
              <w:rPr>
                <w:rFonts w:ascii="Arial" w:eastAsia="Times New Roman" w:hAnsi="Arial" w:cs="Arial"/>
                <w:color w:val="000000"/>
                <w:sz w:val="24"/>
                <w:szCs w:val="24"/>
                <w:lang w:eastAsia="en-GB"/>
              </w:rPr>
              <w:t xml:space="preserve"> / </w:t>
            </w:r>
            <w:r w:rsidRPr="00AD7BF5">
              <w:rPr>
                <w:rFonts w:ascii="Arial" w:eastAsia="Times New Roman" w:hAnsi="Arial" w:cs="Arial"/>
                <w:color w:val="000000"/>
                <w:sz w:val="24"/>
                <w:szCs w:val="24"/>
                <w:lang w:eastAsia="en-GB"/>
              </w:rPr>
              <w:t>Safeguarding / Lone Working / Confidentiality</w:t>
            </w:r>
            <w:r>
              <w:rPr>
                <w:rFonts w:ascii="Arial" w:eastAsia="Times New Roman" w:hAnsi="Arial" w:cs="Arial"/>
                <w:color w:val="000000"/>
                <w:sz w:val="24"/>
                <w:szCs w:val="24"/>
                <w:lang w:eastAsia="en-GB"/>
              </w:rPr>
              <w:t xml:space="preserve"> / Data Protection</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811"/>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b/>
                <w:color w:val="000000"/>
                <w:sz w:val="24"/>
                <w:szCs w:val="24"/>
                <w:lang w:eastAsia="en-GB"/>
              </w:rPr>
            </w:pPr>
            <w:r w:rsidRPr="00E44AC6">
              <w:rPr>
                <w:rFonts w:ascii="Arial" w:eastAsia="Times New Roman" w:hAnsi="Arial" w:cs="Arial"/>
                <w:b/>
                <w:color w:val="000000"/>
                <w:sz w:val="24"/>
                <w:szCs w:val="24"/>
                <w:lang w:eastAsia="en-GB"/>
              </w:rPr>
              <w:t>Training and Development</w:t>
            </w:r>
          </w:p>
          <w:p w:rsidR="00AD7BF5" w:rsidRPr="006817B5" w:rsidRDefault="00AD7BF5" w:rsidP="00241FFD">
            <w:pPr>
              <w:pStyle w:val="ListParagraph"/>
              <w:numPr>
                <w:ilvl w:val="0"/>
                <w:numId w:val="12"/>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Do volunteers receive </w:t>
            </w:r>
            <w:r w:rsidRPr="006817B5">
              <w:rPr>
                <w:rFonts w:ascii="Arial" w:eastAsia="Times New Roman" w:hAnsi="Arial" w:cs="Arial"/>
                <w:color w:val="000000"/>
                <w:sz w:val="24"/>
                <w:szCs w:val="24"/>
                <w:lang w:eastAsia="en-GB"/>
              </w:rPr>
              <w:t>training relevant to their role?</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r>
      <w:tr w:rsidR="00AD7BF5" w:rsidRPr="00E44AC6" w:rsidTr="00241FFD">
        <w:trPr>
          <w:trHeight w:val="840"/>
        </w:trPr>
        <w:tc>
          <w:tcPr>
            <w:tcW w:w="8080" w:type="dxa"/>
            <w:shd w:val="clear" w:color="000000" w:fill="F2F2F2"/>
            <w:noWrap/>
            <w:vAlign w:val="center"/>
            <w:hideMark/>
          </w:tcPr>
          <w:p w:rsidR="00AD7BF5" w:rsidRPr="005464D9" w:rsidRDefault="00AD7BF5" w:rsidP="00241FFD">
            <w:pPr>
              <w:spacing w:after="0" w:line="240" w:lineRule="auto"/>
              <w:rPr>
                <w:rFonts w:ascii="Arial" w:eastAsia="Times New Roman" w:hAnsi="Arial" w:cs="Arial"/>
                <w:b/>
                <w:color w:val="000000"/>
                <w:sz w:val="24"/>
                <w:szCs w:val="24"/>
                <w:lang w:eastAsia="en-GB"/>
              </w:rPr>
            </w:pPr>
            <w:r w:rsidRPr="005464D9">
              <w:rPr>
                <w:rFonts w:ascii="Arial" w:eastAsia="Times New Roman" w:hAnsi="Arial" w:cs="Arial"/>
                <w:b/>
                <w:color w:val="000000"/>
                <w:sz w:val="24"/>
                <w:szCs w:val="24"/>
                <w:lang w:eastAsia="en-GB"/>
              </w:rPr>
              <w:t>Problem Solving</w:t>
            </w:r>
          </w:p>
          <w:p w:rsidR="00AD7BF5" w:rsidRPr="00B830CD" w:rsidRDefault="005D21AA" w:rsidP="00241FFD">
            <w:pPr>
              <w:pStyle w:val="ListParagraph"/>
              <w:numPr>
                <w:ilvl w:val="0"/>
                <w:numId w:val="12"/>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Are volunteers</w:t>
            </w:r>
            <w:r w:rsidR="00AD7BF5" w:rsidRPr="00B830CD">
              <w:rPr>
                <w:rFonts w:ascii="Arial" w:eastAsia="Times New Roman" w:hAnsi="Arial" w:cs="Arial"/>
                <w:color w:val="000000"/>
                <w:sz w:val="24"/>
                <w:szCs w:val="24"/>
                <w:lang w:eastAsia="en-GB"/>
              </w:rPr>
              <w:t xml:space="preserve"> aware of how to raise a concern?</w:t>
            </w:r>
          </w:p>
          <w:p w:rsidR="00AD7BF5" w:rsidRPr="00B830CD" w:rsidRDefault="00AD7BF5" w:rsidP="00241FFD">
            <w:pPr>
              <w:pStyle w:val="ListParagraph"/>
              <w:numPr>
                <w:ilvl w:val="0"/>
                <w:numId w:val="12"/>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 xml:space="preserve">Do you have a procedure for how you would deal with a complaint against a volunteer? </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tr>
      <w:tr w:rsidR="00AD7BF5" w:rsidRPr="00E44AC6" w:rsidTr="00241FFD">
        <w:trPr>
          <w:trHeight w:val="1212"/>
        </w:trPr>
        <w:tc>
          <w:tcPr>
            <w:tcW w:w="8080" w:type="dxa"/>
            <w:shd w:val="clear" w:color="auto" w:fill="FFFFFF" w:themeFill="background1"/>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color w:val="000000"/>
                <w:sz w:val="24"/>
                <w:szCs w:val="24"/>
                <w:lang w:eastAsia="en-GB"/>
              </w:rPr>
              <w:t>Volunteer Recognition</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9"/>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 v</w:t>
            </w:r>
            <w:r w:rsidRPr="006817B5">
              <w:rPr>
                <w:rFonts w:ascii="Arial" w:eastAsia="Times New Roman" w:hAnsi="Arial" w:cs="Arial"/>
                <w:color w:val="000000"/>
                <w:sz w:val="24"/>
                <w:szCs w:val="24"/>
                <w:lang w:eastAsia="en-GB"/>
              </w:rPr>
              <w:t>olunteers receive thanks and appreciation for the contributio</w:t>
            </w:r>
            <w:r>
              <w:rPr>
                <w:rFonts w:ascii="Arial" w:eastAsia="Times New Roman" w:hAnsi="Arial" w:cs="Arial"/>
                <w:color w:val="000000"/>
                <w:sz w:val="24"/>
                <w:szCs w:val="24"/>
                <w:lang w:eastAsia="en-GB"/>
              </w:rPr>
              <w:t>n they make to the organisation?</w:t>
            </w:r>
          </w:p>
          <w:p w:rsidR="00AD7BF5" w:rsidRPr="006817B5" w:rsidRDefault="00AD7BF5" w:rsidP="00241FFD">
            <w:pPr>
              <w:spacing w:after="0" w:line="240" w:lineRule="auto"/>
              <w:rPr>
                <w:rFonts w:ascii="Arial" w:eastAsia="Times New Roman" w:hAnsi="Arial" w:cs="Arial"/>
                <w:b/>
                <w:color w:val="000000"/>
                <w:sz w:val="24"/>
                <w:szCs w:val="24"/>
                <w:lang w:eastAsia="en-GB"/>
              </w:rPr>
            </w:pPr>
            <w:r w:rsidRPr="006817B5">
              <w:rPr>
                <w:rFonts w:ascii="Arial" w:eastAsia="Times New Roman" w:hAnsi="Arial" w:cs="Arial"/>
                <w:b/>
                <w:color w:val="000000"/>
                <w:sz w:val="24"/>
                <w:szCs w:val="24"/>
                <w:lang w:eastAsia="en-GB"/>
              </w:rPr>
              <w:t>D</w:t>
            </w:r>
            <w:r>
              <w:rPr>
                <w:rFonts w:ascii="Arial" w:eastAsia="Times New Roman" w:hAnsi="Arial" w:cs="Arial"/>
                <w:b/>
                <w:color w:val="000000"/>
                <w:sz w:val="24"/>
                <w:szCs w:val="24"/>
                <w:lang w:eastAsia="en-GB"/>
              </w:rPr>
              <w:t>o</w:t>
            </w:r>
            <w:r w:rsidRPr="006817B5">
              <w:rPr>
                <w:rFonts w:ascii="Arial" w:eastAsia="Times New Roman" w:hAnsi="Arial" w:cs="Arial"/>
                <w:b/>
                <w:color w:val="000000"/>
                <w:sz w:val="24"/>
                <w:szCs w:val="24"/>
                <w:lang w:eastAsia="en-GB"/>
              </w:rPr>
              <w:t xml:space="preserve"> you know about:</w:t>
            </w:r>
          </w:p>
          <w:p w:rsidR="00AD7BF5" w:rsidRPr="00B830CD" w:rsidRDefault="008C314B" w:rsidP="004A217F">
            <w:pPr>
              <w:pStyle w:val="ListParagraph"/>
              <w:numPr>
                <w:ilvl w:val="0"/>
                <w:numId w:val="9"/>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Salford CVS 100</w:t>
            </w:r>
            <w:r w:rsidR="00AD7BF5" w:rsidRPr="00B830C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500/ </w:t>
            </w:r>
            <w:bookmarkStart w:id="0" w:name="_GoBack"/>
            <w:bookmarkEnd w:id="0"/>
            <w:r w:rsidR="00AD7BF5" w:rsidRPr="00B830CD">
              <w:rPr>
                <w:rFonts w:ascii="Arial" w:eastAsia="Times New Roman" w:hAnsi="Arial" w:cs="Arial"/>
                <w:color w:val="000000"/>
                <w:sz w:val="24"/>
                <w:szCs w:val="24"/>
                <w:lang w:eastAsia="en-GB"/>
              </w:rPr>
              <w:t>1000+ hour certificates</w:t>
            </w:r>
          </w:p>
        </w:tc>
        <w:tc>
          <w:tcPr>
            <w:tcW w:w="851"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FFFFF" w:themeFill="background1"/>
          </w:tcPr>
          <w:p w:rsidR="00AD7BF5" w:rsidRPr="00B830CD" w:rsidRDefault="00AD7BF5" w:rsidP="00241FFD">
            <w:pPr>
              <w:rPr>
                <w:rFonts w:ascii="Arial" w:hAnsi="Arial" w:cs="Arial"/>
                <w:color w:val="808080" w:themeColor="background1" w:themeShade="80"/>
                <w:sz w:val="24"/>
                <w:szCs w:val="24"/>
              </w:rPr>
            </w:pPr>
            <w:r w:rsidRPr="00B830CD">
              <w:rPr>
                <w:rFonts w:ascii="Arial" w:hAnsi="Arial" w:cs="Arial"/>
                <w:color w:val="808080" w:themeColor="background1" w:themeShade="80"/>
                <w:sz w:val="24"/>
                <w:szCs w:val="24"/>
              </w:rPr>
              <w:t>Volunteers' Week Activities Grant</w:t>
            </w:r>
          </w:p>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tr>
      <w:tr w:rsidR="00AD7BF5" w:rsidRPr="00E44AC6" w:rsidTr="00241FFD">
        <w:trPr>
          <w:trHeight w:val="876"/>
        </w:trPr>
        <w:tc>
          <w:tcPr>
            <w:tcW w:w="8080" w:type="dxa"/>
            <w:shd w:val="clear" w:color="auto" w:fill="FFFFFF" w:themeFill="background1"/>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color w:val="000000"/>
                <w:sz w:val="24"/>
                <w:szCs w:val="24"/>
                <w:lang w:eastAsia="en-GB"/>
              </w:rPr>
              <w:t>Volunteer Support</w:t>
            </w:r>
            <w:r w:rsidRPr="00E44AC6">
              <w:rPr>
                <w:rFonts w:ascii="Arial" w:eastAsia="Times New Roman" w:hAnsi="Arial" w:cs="Arial"/>
                <w:color w:val="000000"/>
                <w:sz w:val="24"/>
                <w:szCs w:val="24"/>
                <w:lang w:eastAsia="en-GB"/>
              </w:rPr>
              <w:t xml:space="preserve"> </w:t>
            </w:r>
          </w:p>
          <w:p w:rsidR="00AD7BF5" w:rsidRPr="00B830CD" w:rsidRDefault="00AD7BF5" w:rsidP="00241FFD">
            <w:pPr>
              <w:pStyle w:val="ListParagraph"/>
              <w:numPr>
                <w:ilvl w:val="0"/>
                <w:numId w:val="16"/>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Do vo</w:t>
            </w:r>
            <w:r w:rsidR="00FA5E0D">
              <w:rPr>
                <w:rFonts w:ascii="Arial" w:eastAsia="Times New Roman" w:hAnsi="Arial" w:cs="Arial"/>
                <w:color w:val="000000"/>
                <w:sz w:val="24"/>
                <w:szCs w:val="24"/>
                <w:lang w:eastAsia="en-GB"/>
              </w:rPr>
              <w:t>lunteers have a named person they can go to for support</w:t>
            </w:r>
            <w:r w:rsidRPr="00B830CD">
              <w:rPr>
                <w:rFonts w:ascii="Arial" w:eastAsia="Times New Roman" w:hAnsi="Arial" w:cs="Arial"/>
                <w:color w:val="000000"/>
                <w:sz w:val="24"/>
                <w:szCs w:val="24"/>
                <w:lang w:eastAsia="en-GB"/>
              </w:rPr>
              <w:t xml:space="preserve">? </w:t>
            </w:r>
          </w:p>
          <w:p w:rsidR="00AD7BF5" w:rsidRPr="00B830CD" w:rsidRDefault="00AD7BF5" w:rsidP="00241FFD">
            <w:pPr>
              <w:pStyle w:val="ListParagraph"/>
              <w:numPr>
                <w:ilvl w:val="0"/>
                <w:numId w:val="16"/>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 xml:space="preserve">Do volunteers </w:t>
            </w:r>
            <w:r w:rsidR="004E75D6">
              <w:rPr>
                <w:rFonts w:ascii="Arial" w:eastAsia="Times New Roman" w:hAnsi="Arial" w:cs="Arial"/>
                <w:color w:val="000000"/>
                <w:sz w:val="24"/>
                <w:szCs w:val="24"/>
                <w:lang w:eastAsia="en-GB"/>
              </w:rPr>
              <w:t>have</w:t>
            </w:r>
            <w:r w:rsidRPr="00B830CD">
              <w:rPr>
                <w:rFonts w:ascii="Arial" w:eastAsia="Times New Roman" w:hAnsi="Arial" w:cs="Arial"/>
                <w:color w:val="000000"/>
                <w:sz w:val="24"/>
                <w:szCs w:val="24"/>
                <w:lang w:eastAsia="en-GB"/>
              </w:rPr>
              <w:t xml:space="preserve"> regular support sessions?</w:t>
            </w:r>
          </w:p>
        </w:tc>
        <w:tc>
          <w:tcPr>
            <w:tcW w:w="851"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FFFFF" w:themeFill="background1"/>
          </w:tcPr>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tr>
      <w:tr w:rsidR="00AD7BF5" w:rsidRPr="00E44AC6" w:rsidTr="009408DD">
        <w:trPr>
          <w:trHeight w:val="591"/>
        </w:trPr>
        <w:tc>
          <w:tcPr>
            <w:tcW w:w="8080" w:type="dxa"/>
            <w:shd w:val="clear" w:color="auto" w:fill="FFFFFF" w:themeFill="background1"/>
            <w:noWrap/>
            <w:vAlign w:val="center"/>
            <w:hideMark/>
          </w:tcPr>
          <w:p w:rsidR="00AD7BF5" w:rsidRPr="004A23DA" w:rsidRDefault="00AD7BF5" w:rsidP="00241FFD">
            <w:pPr>
              <w:spacing w:after="0" w:line="240" w:lineRule="auto"/>
              <w:rPr>
                <w:rFonts w:ascii="Arial" w:eastAsia="Times New Roman" w:hAnsi="Arial" w:cs="Arial"/>
                <w:b/>
                <w:color w:val="000000"/>
                <w:sz w:val="24"/>
                <w:szCs w:val="24"/>
                <w:lang w:eastAsia="en-GB"/>
              </w:rPr>
            </w:pPr>
            <w:r w:rsidRPr="004A23DA">
              <w:rPr>
                <w:rFonts w:ascii="Arial" w:eastAsia="Times New Roman" w:hAnsi="Arial" w:cs="Arial"/>
                <w:b/>
                <w:color w:val="000000"/>
                <w:sz w:val="24"/>
                <w:szCs w:val="24"/>
                <w:lang w:eastAsia="en-GB"/>
              </w:rPr>
              <w:t>Equality and Diversity</w:t>
            </w:r>
          </w:p>
          <w:p w:rsidR="00AD7BF5" w:rsidRPr="004A23DA" w:rsidRDefault="00AD7BF5" w:rsidP="00241FFD">
            <w:pPr>
              <w:pStyle w:val="ListParagraph"/>
              <w:numPr>
                <w:ilvl w:val="0"/>
                <w:numId w:val="13"/>
              </w:numPr>
              <w:spacing w:after="0" w:line="240" w:lineRule="auto"/>
              <w:ind w:left="459"/>
              <w:rPr>
                <w:rFonts w:ascii="Arial" w:eastAsia="Times New Roman" w:hAnsi="Arial" w:cs="Arial"/>
                <w:color w:val="000000"/>
                <w:sz w:val="24"/>
                <w:szCs w:val="24"/>
                <w:lang w:eastAsia="en-GB"/>
              </w:rPr>
            </w:pPr>
            <w:r w:rsidRPr="004A23DA">
              <w:rPr>
                <w:rFonts w:ascii="Arial" w:eastAsia="Times New Roman" w:hAnsi="Arial" w:cs="Arial"/>
                <w:color w:val="000000"/>
                <w:sz w:val="24"/>
                <w:szCs w:val="24"/>
                <w:lang w:eastAsia="en-GB"/>
              </w:rPr>
              <w:t>Is volunteering at your organi</w:t>
            </w:r>
            <w:r w:rsidR="00575571">
              <w:rPr>
                <w:rFonts w:ascii="Arial" w:eastAsia="Times New Roman" w:hAnsi="Arial" w:cs="Arial"/>
                <w:color w:val="000000"/>
                <w:sz w:val="24"/>
                <w:szCs w:val="24"/>
                <w:lang w:eastAsia="en-GB"/>
              </w:rPr>
              <w:t>sation open and inclusive</w:t>
            </w:r>
            <w:r>
              <w:rPr>
                <w:rFonts w:ascii="Arial" w:eastAsia="Times New Roman" w:hAnsi="Arial" w:cs="Arial"/>
                <w:color w:val="000000"/>
                <w:sz w:val="24"/>
                <w:szCs w:val="24"/>
                <w:lang w:eastAsia="en-GB"/>
              </w:rPr>
              <w:t>?</w:t>
            </w:r>
          </w:p>
        </w:tc>
        <w:tc>
          <w:tcPr>
            <w:tcW w:w="851"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FFFFF" w:themeFill="background1"/>
          </w:tcPr>
          <w:p w:rsidR="00AD7BF5" w:rsidRPr="00B830CD" w:rsidRDefault="00AD7BF5" w:rsidP="00241FFD">
            <w:pPr>
              <w:rPr>
                <w:rFonts w:ascii="Arial" w:hAnsi="Arial" w:cs="Arial"/>
                <w:color w:val="808080" w:themeColor="background1" w:themeShade="80"/>
                <w:sz w:val="24"/>
                <w:szCs w:val="24"/>
              </w:rPr>
            </w:pPr>
            <w:r w:rsidRPr="00B830CD">
              <w:rPr>
                <w:rFonts w:ascii="Arial" w:hAnsi="Arial" w:cs="Arial"/>
                <w:color w:val="808080" w:themeColor="background1" w:themeShade="80"/>
                <w:sz w:val="24"/>
                <w:szCs w:val="24"/>
              </w:rPr>
              <w:t>Volunteer Charter</w:t>
            </w:r>
          </w:p>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tr>
      <w:tr w:rsidR="00AD7BF5" w:rsidRPr="00E44AC6" w:rsidTr="009408DD">
        <w:trPr>
          <w:trHeight w:val="417"/>
        </w:trPr>
        <w:tc>
          <w:tcPr>
            <w:tcW w:w="8080" w:type="dxa"/>
            <w:shd w:val="clear" w:color="auto" w:fill="FFFFFF" w:themeFill="background1"/>
            <w:noWrap/>
            <w:vAlign w:val="center"/>
            <w:hideMark/>
          </w:tcPr>
          <w:p w:rsidR="00AD7BF5" w:rsidRPr="006817B5" w:rsidRDefault="00AD7BF5" w:rsidP="00241FFD">
            <w:pPr>
              <w:spacing w:after="0" w:line="240" w:lineRule="auto"/>
              <w:rPr>
                <w:rFonts w:ascii="Arial" w:eastAsia="Times New Roman" w:hAnsi="Arial" w:cs="Arial"/>
                <w:b/>
                <w:color w:val="000000"/>
                <w:sz w:val="24"/>
                <w:szCs w:val="24"/>
                <w:lang w:eastAsia="en-GB"/>
              </w:rPr>
            </w:pPr>
            <w:r w:rsidRPr="006817B5">
              <w:rPr>
                <w:rFonts w:ascii="Arial" w:eastAsia="Times New Roman" w:hAnsi="Arial" w:cs="Arial"/>
                <w:b/>
                <w:color w:val="000000"/>
                <w:sz w:val="24"/>
                <w:szCs w:val="24"/>
                <w:lang w:eastAsia="en-GB"/>
              </w:rPr>
              <w:t>Volunteer Managers</w:t>
            </w:r>
          </w:p>
          <w:p w:rsidR="00AD7BF5" w:rsidRPr="006817B5" w:rsidRDefault="00AD7BF5" w:rsidP="00241FFD">
            <w:pPr>
              <w:pStyle w:val="ListParagraph"/>
              <w:numPr>
                <w:ilvl w:val="0"/>
                <w:numId w:val="11"/>
              </w:numPr>
              <w:spacing w:after="0" w:line="240" w:lineRule="auto"/>
              <w:ind w:left="459"/>
              <w:rPr>
                <w:rFonts w:ascii="Arial" w:eastAsia="Times New Roman" w:hAnsi="Arial" w:cs="Arial"/>
                <w:color w:val="000000"/>
                <w:sz w:val="24"/>
                <w:szCs w:val="24"/>
                <w:lang w:eastAsia="en-GB"/>
              </w:rPr>
            </w:pPr>
            <w:r w:rsidRPr="006817B5">
              <w:rPr>
                <w:rFonts w:ascii="Arial" w:eastAsia="Times New Roman" w:hAnsi="Arial" w:cs="Arial"/>
                <w:color w:val="000000"/>
                <w:sz w:val="24"/>
                <w:szCs w:val="24"/>
                <w:lang w:eastAsia="en-GB"/>
              </w:rPr>
              <w:t>Are those responsible for recruiting and managing volunteers given training and support to do so?</w:t>
            </w:r>
          </w:p>
        </w:tc>
        <w:tc>
          <w:tcPr>
            <w:tcW w:w="851"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FFFFF" w:themeFill="background1"/>
          </w:tcPr>
          <w:p w:rsidR="00AD7BF5" w:rsidRPr="00B830CD" w:rsidRDefault="00AD7BF5" w:rsidP="009408DD">
            <w:pPr>
              <w:rPr>
                <w:rFonts w:ascii="Arial" w:eastAsia="Times New Roman" w:hAnsi="Arial" w:cs="Arial"/>
                <w:color w:val="808080" w:themeColor="background1" w:themeShade="80"/>
                <w:sz w:val="24"/>
                <w:szCs w:val="24"/>
                <w:lang w:eastAsia="en-GB"/>
              </w:rPr>
            </w:pPr>
            <w:r w:rsidRPr="00B830CD">
              <w:rPr>
                <w:rFonts w:ascii="Arial" w:hAnsi="Arial" w:cs="Arial"/>
                <w:color w:val="808080" w:themeColor="background1" w:themeShade="80"/>
                <w:sz w:val="24"/>
                <w:szCs w:val="24"/>
              </w:rPr>
              <w:t>Good Prac</w:t>
            </w:r>
            <w:r w:rsidR="003E6B65">
              <w:rPr>
                <w:rFonts w:ascii="Arial" w:hAnsi="Arial" w:cs="Arial"/>
                <w:color w:val="808080" w:themeColor="background1" w:themeShade="80"/>
                <w:sz w:val="24"/>
                <w:szCs w:val="24"/>
              </w:rPr>
              <w:t>tice Factsheets</w:t>
            </w:r>
            <w:r w:rsidR="009408DD">
              <w:rPr>
                <w:rFonts w:ascii="Arial" w:hAnsi="Arial" w:cs="Arial"/>
                <w:color w:val="808080" w:themeColor="background1" w:themeShade="80"/>
                <w:sz w:val="24"/>
                <w:szCs w:val="24"/>
              </w:rPr>
              <w:t>, Training</w:t>
            </w:r>
            <w:r w:rsidRPr="00B830CD">
              <w:rPr>
                <w:rFonts w:ascii="Arial" w:hAnsi="Arial" w:cs="Arial"/>
                <w:color w:val="808080" w:themeColor="background1" w:themeShade="80"/>
                <w:sz w:val="24"/>
                <w:szCs w:val="24"/>
              </w:rPr>
              <w:t>, Volunteer Coordinator Forums</w:t>
            </w:r>
            <w:r w:rsidR="003E6B65">
              <w:rPr>
                <w:rFonts w:ascii="Arial" w:hAnsi="Arial" w:cs="Arial"/>
                <w:color w:val="808080" w:themeColor="background1" w:themeShade="80"/>
                <w:sz w:val="24"/>
                <w:szCs w:val="24"/>
              </w:rPr>
              <w:t>, Advice &amp; Support from the Volunteer Centre</w:t>
            </w:r>
          </w:p>
        </w:tc>
      </w:tr>
      <w:tr w:rsidR="00AD7BF5" w:rsidRPr="00E44AC6" w:rsidTr="009408DD">
        <w:trPr>
          <w:trHeight w:val="347"/>
        </w:trPr>
        <w:tc>
          <w:tcPr>
            <w:tcW w:w="8080" w:type="dxa"/>
            <w:shd w:val="clear" w:color="auto" w:fill="FFFFFF" w:themeFill="background1"/>
            <w:noWrap/>
            <w:vAlign w:val="center"/>
            <w:hideMark/>
          </w:tcPr>
          <w:p w:rsidR="00AD7BF5" w:rsidRPr="004A23DA" w:rsidRDefault="00AD7BF5" w:rsidP="00241FFD">
            <w:pPr>
              <w:spacing w:after="0" w:line="240" w:lineRule="auto"/>
              <w:rPr>
                <w:rFonts w:ascii="Arial" w:eastAsia="Times New Roman" w:hAnsi="Arial" w:cs="Arial"/>
                <w:b/>
                <w:color w:val="000000"/>
                <w:sz w:val="24"/>
                <w:szCs w:val="24"/>
                <w:lang w:eastAsia="en-GB"/>
              </w:rPr>
            </w:pPr>
            <w:r w:rsidRPr="00E44AC6">
              <w:rPr>
                <w:rFonts w:ascii="Arial" w:eastAsia="Times New Roman" w:hAnsi="Arial" w:cs="Arial"/>
                <w:b/>
                <w:color w:val="000000"/>
                <w:sz w:val="24"/>
                <w:szCs w:val="24"/>
                <w:lang w:eastAsia="en-GB"/>
              </w:rPr>
              <w:t>Volunteers</w:t>
            </w:r>
            <w:r w:rsidRPr="004A23DA">
              <w:rPr>
                <w:rFonts w:ascii="Arial" w:eastAsia="Times New Roman" w:hAnsi="Arial" w:cs="Arial"/>
                <w:b/>
                <w:color w:val="000000"/>
                <w:sz w:val="24"/>
                <w:szCs w:val="24"/>
                <w:lang w:eastAsia="en-GB"/>
              </w:rPr>
              <w:t xml:space="preserve"> Influence</w:t>
            </w:r>
          </w:p>
          <w:p w:rsidR="00AD7BF5" w:rsidRPr="00B830CD" w:rsidRDefault="00AD7BF5" w:rsidP="00241FFD">
            <w:pPr>
              <w:pStyle w:val="ListParagraph"/>
              <w:numPr>
                <w:ilvl w:val="0"/>
                <w:numId w:val="17"/>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 xml:space="preserve">Do volunteers have influence within the organisation? </w:t>
            </w:r>
          </w:p>
          <w:p w:rsidR="00AD7BF5" w:rsidRPr="00B830CD" w:rsidRDefault="00AD7BF5" w:rsidP="00241FFD">
            <w:pPr>
              <w:pStyle w:val="ListParagraph"/>
              <w:numPr>
                <w:ilvl w:val="0"/>
                <w:numId w:val="17"/>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Are volunteers informed about organisational issues</w:t>
            </w:r>
            <w:r w:rsidR="003E6B65">
              <w:rPr>
                <w:rFonts w:ascii="Arial" w:eastAsia="Times New Roman" w:hAnsi="Arial" w:cs="Arial"/>
                <w:color w:val="000000"/>
                <w:sz w:val="24"/>
                <w:szCs w:val="24"/>
                <w:lang w:eastAsia="en-GB"/>
              </w:rPr>
              <w:t>?</w:t>
            </w:r>
          </w:p>
        </w:tc>
        <w:tc>
          <w:tcPr>
            <w:tcW w:w="851"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FFFFF" w:themeFill="background1"/>
          </w:tcPr>
          <w:p w:rsidR="00AD7BF5" w:rsidRPr="00E44AC6" w:rsidRDefault="00AD7BF5" w:rsidP="00241FFD">
            <w:pPr>
              <w:spacing w:after="0" w:line="240" w:lineRule="auto"/>
              <w:rPr>
                <w:rFonts w:ascii="Arial" w:eastAsia="Times New Roman" w:hAnsi="Arial" w:cs="Arial"/>
                <w:color w:val="000000"/>
                <w:sz w:val="24"/>
                <w:szCs w:val="24"/>
                <w:lang w:eastAsia="en-GB"/>
              </w:rPr>
            </w:pPr>
          </w:p>
        </w:tc>
      </w:tr>
    </w:tbl>
    <w:p w:rsidR="00AD7BF5" w:rsidRDefault="00AD7BF5" w:rsidP="00B830CD"/>
    <w:sectPr w:rsidR="00AD7BF5" w:rsidSect="00AD7BF5">
      <w:headerReference w:type="default" r:id="rId8"/>
      <w:pgSz w:w="16838" w:h="11906" w:orient="landscape"/>
      <w:pgMar w:top="1573" w:right="1440" w:bottom="568"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86" w:rsidRDefault="00107986" w:rsidP="00316B68">
      <w:pPr>
        <w:spacing w:after="0" w:line="240" w:lineRule="auto"/>
      </w:pPr>
      <w:r>
        <w:separator/>
      </w:r>
    </w:p>
  </w:endnote>
  <w:endnote w:type="continuationSeparator" w:id="0">
    <w:p w:rsidR="00107986" w:rsidRDefault="00107986" w:rsidP="0031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86" w:rsidRDefault="00107986" w:rsidP="00316B68">
      <w:pPr>
        <w:spacing w:after="0" w:line="240" w:lineRule="auto"/>
      </w:pPr>
      <w:r>
        <w:separator/>
      </w:r>
    </w:p>
  </w:footnote>
  <w:footnote w:type="continuationSeparator" w:id="0">
    <w:p w:rsidR="00107986" w:rsidRDefault="00107986" w:rsidP="0031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68" w:rsidRPr="00AD7BF5" w:rsidRDefault="00AD7BF5" w:rsidP="00AD7BF5">
    <w:pPr>
      <w:pStyle w:val="Header"/>
      <w:jc w:val="center"/>
      <w:rPr>
        <w:rFonts w:ascii="Arial" w:hAnsi="Arial" w:cs="Arial"/>
        <w:b/>
        <w:color w:val="808080" w:themeColor="background1" w:themeShade="80"/>
        <w:sz w:val="60"/>
        <w:szCs w:val="60"/>
      </w:rPr>
    </w:pPr>
    <w:r w:rsidRPr="00AD7BF5">
      <w:rPr>
        <w:rFonts w:ascii="Arial" w:hAnsi="Arial" w:cs="Arial"/>
        <w:b/>
        <w:noProof/>
        <w:color w:val="808080" w:themeColor="background1" w:themeShade="80"/>
        <w:sz w:val="60"/>
        <w:szCs w:val="60"/>
        <w:lang w:eastAsia="en-GB"/>
      </w:rPr>
      <w:drawing>
        <wp:anchor distT="0" distB="0" distL="114300" distR="114300" simplePos="0" relativeHeight="251658240" behindDoc="1" locked="0" layoutInCell="1" allowOverlap="1">
          <wp:simplePos x="0" y="0"/>
          <wp:positionH relativeFrom="column">
            <wp:posOffset>-297180</wp:posOffset>
          </wp:positionH>
          <wp:positionV relativeFrom="paragraph">
            <wp:posOffset>-111315</wp:posOffset>
          </wp:positionV>
          <wp:extent cx="1658620" cy="450215"/>
          <wp:effectExtent l="0" t="0" r="0" b="6985"/>
          <wp:wrapTight wrapText="bothSides">
            <wp:wrapPolygon edited="0">
              <wp:start x="1240" y="0"/>
              <wp:lineTo x="0" y="4570"/>
              <wp:lineTo x="0" y="16451"/>
              <wp:lineTo x="1240" y="21021"/>
              <wp:lineTo x="20095" y="21021"/>
              <wp:lineTo x="21335" y="16451"/>
              <wp:lineTo x="21335" y="4570"/>
              <wp:lineTo x="20095" y="0"/>
              <wp:lineTo x="124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VS Lozenge -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50215"/>
                  </a:xfrm>
                  <a:prstGeom prst="rect">
                    <a:avLst/>
                  </a:prstGeom>
                </pic:spPr>
              </pic:pic>
            </a:graphicData>
          </a:graphic>
        </wp:anchor>
      </w:drawing>
    </w:r>
    <w:r w:rsidRPr="00AD7BF5">
      <w:rPr>
        <w:rFonts w:ascii="Arial" w:hAnsi="Arial" w:cs="Arial"/>
        <w:b/>
        <w:noProof/>
        <w:color w:val="808080" w:themeColor="background1" w:themeShade="80"/>
        <w:sz w:val="60"/>
        <w:szCs w:val="60"/>
        <w:lang w:eastAsia="en-GB"/>
      </w:rPr>
      <w:drawing>
        <wp:anchor distT="0" distB="0" distL="114300" distR="114300" simplePos="0" relativeHeight="251659264" behindDoc="1" locked="0" layoutInCell="1" allowOverlap="1">
          <wp:simplePos x="0" y="0"/>
          <wp:positionH relativeFrom="column">
            <wp:posOffset>7145837</wp:posOffset>
          </wp:positionH>
          <wp:positionV relativeFrom="paragraph">
            <wp:posOffset>-183317</wp:posOffset>
          </wp:positionV>
          <wp:extent cx="2100631" cy="561742"/>
          <wp:effectExtent l="0" t="0" r="0" b="0"/>
          <wp:wrapTight wrapText="bothSides">
            <wp:wrapPolygon edited="0">
              <wp:start x="0" y="0"/>
              <wp:lineTo x="0" y="20525"/>
              <wp:lineTo x="21352" y="20525"/>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0631" cy="561742"/>
                  </a:xfrm>
                  <a:prstGeom prst="rect">
                    <a:avLst/>
                  </a:prstGeom>
                </pic:spPr>
              </pic:pic>
            </a:graphicData>
          </a:graphic>
        </wp:anchor>
      </w:drawing>
    </w:r>
    <w:r w:rsidR="006B4D6C" w:rsidRPr="00AD7BF5">
      <w:rPr>
        <w:rFonts w:ascii="Arial" w:eastAsia="Times New Roman" w:hAnsi="Arial" w:cs="Arial"/>
        <w:b/>
        <w:noProof/>
        <w:color w:val="808080" w:themeColor="background1" w:themeShade="80"/>
        <w:sz w:val="60"/>
        <w:szCs w:val="60"/>
        <w:lang w:eastAsia="en-GB"/>
      </w:rPr>
      <mc:AlternateContent>
        <mc:Choice Requires="wpg">
          <w:drawing>
            <wp:anchor distT="0" distB="0" distL="114300" distR="114300" simplePos="0" relativeHeight="251661312" behindDoc="0" locked="0" layoutInCell="1" allowOverlap="1" wp14:anchorId="7B0F9491" wp14:editId="1FC386E6">
              <wp:simplePos x="0" y="0"/>
              <wp:positionH relativeFrom="column">
                <wp:posOffset>-1296470</wp:posOffset>
              </wp:positionH>
              <wp:positionV relativeFrom="paragraph">
                <wp:posOffset>758778</wp:posOffset>
              </wp:positionV>
              <wp:extent cx="11315956" cy="6328410"/>
              <wp:effectExtent l="0" t="0" r="0" b="0"/>
              <wp:wrapNone/>
              <wp:docPr id="8" name="Group 8"/>
              <wp:cNvGraphicFramePr/>
              <a:graphic xmlns:a="http://schemas.openxmlformats.org/drawingml/2006/main">
                <a:graphicData uri="http://schemas.microsoft.com/office/word/2010/wordprocessingGroup">
                  <wpg:wgp>
                    <wpg:cNvGrpSpPr/>
                    <wpg:grpSpPr>
                      <a:xfrm>
                        <a:off x="0" y="0"/>
                        <a:ext cx="11315956" cy="6328410"/>
                        <a:chOff x="0" y="0"/>
                        <a:chExt cx="11315956" cy="6328410"/>
                      </a:xfrm>
                    </wpg:grpSpPr>
                    <wps:wsp>
                      <wps:cNvPr id="6" name="Right Triangle 6"/>
                      <wps:cNvSpPr/>
                      <wps:spPr>
                        <a:xfrm>
                          <a:off x="0" y="0"/>
                          <a:ext cx="5652135" cy="6328410"/>
                        </a:xfrm>
                        <a:prstGeom prst="rtTriangle">
                          <a:avLst/>
                        </a:prstGeom>
                        <a:solidFill>
                          <a:srgbClr val="622A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7"/>
                      <wps:cNvSpPr/>
                      <wps:spPr>
                        <a:xfrm flipH="1">
                          <a:off x="5663821" y="0"/>
                          <a:ext cx="5652135" cy="6328410"/>
                        </a:xfrm>
                        <a:prstGeom prst="rtTriangle">
                          <a:avLst/>
                        </a:prstGeom>
                        <a:solidFill>
                          <a:srgbClr val="F7A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6699B3" id="Group 8" o:spid="_x0000_s1026" style="position:absolute;margin-left:-102.1pt;margin-top:59.75pt;width:891pt;height:498.3pt;z-index:251661312" coordsize="113159,6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">
              <v:shapetype id="_x0000_t6" coordsize="21600,21600" o:spt="6" path="m,l,21600r21600,xe">
                <v:stroke joinstyle="miter"/>
                <v:path gradientshapeok="t" o:connecttype="custom" o:connectlocs="0,0;0,10800;0,21600;10800,21600;21600,21600;10800,10800" textboxrect="1800,12600,12600,19800"/>
              </v:shapetype>
              <v:shape id="Right Triangle 6" o:spid="_x0000_s1027" type="#_x0000_t6" style="position:absolute;width:56521;height:63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W1sMA&#10;AADaAAAADwAAAGRycy9kb3ducmV2LnhtbESPzWrDMBCE74G8g9hAL6GWm4MJruVQCoVA8KFuCT1u&#10;rPUPtVZGUmL37atCIcdhZr5hisNiRnEj5wfLCp6SFARxY/XAnYLPj7fHPQgfkDWOlknBD3k4lOtV&#10;gbm2M7/TrQ6diBD2OSroQ5hyKX3Tk0Gf2Ik4eq11BkOUrpPa4RzhZpS7NM2kwYHjQo8TvfbUfNdX&#10;oyDI7eV43jUS3bluh0tVfZ1cpdTDZnl5BhFoCffwf/uoFWTwdyXe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3W1sMAAADaAAAADwAAAAAAAAAAAAAAAACYAgAAZHJzL2Rv&#10;d25yZXYueG1sUEsFBgAAAAAEAAQA9QAAAIgDAAAAAA==&#10;" fillcolor="#622a76" stroked="f" strokeweight="1pt"/>
              <v:shape id="Right Triangle 7" o:spid="_x0000_s1028" type="#_x0000_t6" style="position:absolute;left:56638;width:56521;height:632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muMIA&#10;AADaAAAADwAAAGRycy9kb3ducmV2LnhtbESPQWvCQBSE70L/w/IKvTUbq1SJrmKVBu2t0YPHR/Y1&#10;G5p9G7Krxn/vCoLHYWa+YebL3jbiTJ2vHSsYJikI4tLpmisFh/33+xSED8gaG8ek4EoelouXwRwz&#10;7S78S+ciVCJC2GeowITQZlL60pBFn7iWOHp/rrMYouwqqTu8RLht5EeafkqLNccFgy2tDZX/xckq&#10;+Nnlw8LjcbWRo698lI+LbWPWSr299qsZiEB9eIYf7a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qa4wgAAANoAAAAPAAAAAAAAAAAAAAAAAJgCAABkcnMvZG93&#10;bnJldi54bWxQSwUGAAAAAAQABAD1AAAAhwMAAAAA&#10;" fillcolor="#f7a600" stroked="f" strokeweight="1pt"/>
            </v:group>
          </w:pict>
        </mc:Fallback>
      </mc:AlternateContent>
    </w:r>
    <w:r w:rsidRPr="00AD7BF5">
      <w:rPr>
        <w:rFonts w:ascii="Arial" w:hAnsi="Arial" w:cs="Arial"/>
        <w:b/>
        <w:color w:val="808080" w:themeColor="background1" w:themeShade="80"/>
        <w:sz w:val="60"/>
        <w:szCs w:val="60"/>
      </w:rPr>
      <w:t>Volunteering Health Check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CE1"/>
    <w:multiLevelType w:val="hybridMultilevel"/>
    <w:tmpl w:val="143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30B"/>
    <w:multiLevelType w:val="hybridMultilevel"/>
    <w:tmpl w:val="E540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F7F6E"/>
    <w:multiLevelType w:val="hybridMultilevel"/>
    <w:tmpl w:val="FF3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E4C4D"/>
    <w:multiLevelType w:val="hybridMultilevel"/>
    <w:tmpl w:val="9BF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4377E"/>
    <w:multiLevelType w:val="hybridMultilevel"/>
    <w:tmpl w:val="296A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490"/>
    <w:multiLevelType w:val="hybridMultilevel"/>
    <w:tmpl w:val="FC10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F091E"/>
    <w:multiLevelType w:val="hybridMultilevel"/>
    <w:tmpl w:val="030E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152CAC"/>
    <w:multiLevelType w:val="hybridMultilevel"/>
    <w:tmpl w:val="D0A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F6967"/>
    <w:multiLevelType w:val="hybridMultilevel"/>
    <w:tmpl w:val="C0D8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4525C"/>
    <w:multiLevelType w:val="hybridMultilevel"/>
    <w:tmpl w:val="D3CA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541E7"/>
    <w:multiLevelType w:val="hybridMultilevel"/>
    <w:tmpl w:val="E03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E4E4E"/>
    <w:multiLevelType w:val="hybridMultilevel"/>
    <w:tmpl w:val="B0CC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3E2"/>
    <w:multiLevelType w:val="hybridMultilevel"/>
    <w:tmpl w:val="501A49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73623F8E"/>
    <w:multiLevelType w:val="hybridMultilevel"/>
    <w:tmpl w:val="DC2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15546"/>
    <w:multiLevelType w:val="hybridMultilevel"/>
    <w:tmpl w:val="461A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54FB9"/>
    <w:multiLevelType w:val="hybridMultilevel"/>
    <w:tmpl w:val="5ED0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56F11"/>
    <w:multiLevelType w:val="hybridMultilevel"/>
    <w:tmpl w:val="4D32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5"/>
  </w:num>
  <w:num w:numId="6">
    <w:abstractNumId w:val="0"/>
  </w:num>
  <w:num w:numId="7">
    <w:abstractNumId w:val="9"/>
  </w:num>
  <w:num w:numId="8">
    <w:abstractNumId w:val="13"/>
  </w:num>
  <w:num w:numId="9">
    <w:abstractNumId w:val="7"/>
  </w:num>
  <w:num w:numId="10">
    <w:abstractNumId w:val="15"/>
  </w:num>
  <w:num w:numId="11">
    <w:abstractNumId w:val="3"/>
  </w:num>
  <w:num w:numId="12">
    <w:abstractNumId w:val="10"/>
  </w:num>
  <w:num w:numId="13">
    <w:abstractNumId w:val="14"/>
  </w:num>
  <w:num w:numId="14">
    <w:abstractNumId w:val="6"/>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C6"/>
    <w:rsid w:val="00107986"/>
    <w:rsid w:val="00113C28"/>
    <w:rsid w:val="003073A7"/>
    <w:rsid w:val="00316B68"/>
    <w:rsid w:val="003E6B65"/>
    <w:rsid w:val="00457501"/>
    <w:rsid w:val="004A217F"/>
    <w:rsid w:val="004A23DA"/>
    <w:rsid w:val="004D3F6A"/>
    <w:rsid w:val="004E75D6"/>
    <w:rsid w:val="005464D9"/>
    <w:rsid w:val="00575571"/>
    <w:rsid w:val="005D21AA"/>
    <w:rsid w:val="00624E68"/>
    <w:rsid w:val="006817B5"/>
    <w:rsid w:val="006B4D6C"/>
    <w:rsid w:val="006E13FF"/>
    <w:rsid w:val="0073565E"/>
    <w:rsid w:val="00743F2E"/>
    <w:rsid w:val="0074446B"/>
    <w:rsid w:val="00807B3C"/>
    <w:rsid w:val="008C314B"/>
    <w:rsid w:val="008E3AD8"/>
    <w:rsid w:val="009408DD"/>
    <w:rsid w:val="00970A33"/>
    <w:rsid w:val="00A97CC6"/>
    <w:rsid w:val="00AA324E"/>
    <w:rsid w:val="00AD7BF5"/>
    <w:rsid w:val="00AF5A49"/>
    <w:rsid w:val="00B67BDF"/>
    <w:rsid w:val="00B830CD"/>
    <w:rsid w:val="00D04F90"/>
    <w:rsid w:val="00E14BC6"/>
    <w:rsid w:val="00E44AC6"/>
    <w:rsid w:val="00EC0B2F"/>
    <w:rsid w:val="00F30E66"/>
    <w:rsid w:val="00FA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92906"/>
  <w15:chartTrackingRefBased/>
  <w15:docId w15:val="{88E17E2E-9BB0-4FBC-A6D4-28A89D3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E44AC6"/>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4AC6"/>
    <w:rPr>
      <w:rFonts w:ascii="Times New Roman" w:hAnsi="Times New Roman" w:cs="Times New Roman"/>
      <w:b/>
      <w:bCs/>
      <w:sz w:val="27"/>
      <w:szCs w:val="27"/>
      <w:lang w:eastAsia="en-GB"/>
    </w:rPr>
  </w:style>
  <w:style w:type="paragraph" w:styleId="ListParagraph">
    <w:name w:val="List Paragraph"/>
    <w:basedOn w:val="Normal"/>
    <w:uiPriority w:val="34"/>
    <w:qFormat/>
    <w:rsid w:val="00E44AC6"/>
    <w:pPr>
      <w:ind w:left="720"/>
      <w:contextualSpacing/>
    </w:pPr>
  </w:style>
  <w:style w:type="paragraph" w:styleId="Header">
    <w:name w:val="header"/>
    <w:basedOn w:val="Normal"/>
    <w:link w:val="HeaderChar"/>
    <w:uiPriority w:val="99"/>
    <w:unhideWhenUsed/>
    <w:rsid w:val="00316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68"/>
  </w:style>
  <w:style w:type="paragraph" w:styleId="Footer">
    <w:name w:val="footer"/>
    <w:basedOn w:val="Normal"/>
    <w:link w:val="FooterChar"/>
    <w:uiPriority w:val="99"/>
    <w:unhideWhenUsed/>
    <w:rsid w:val="00316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427">
      <w:bodyDiv w:val="1"/>
      <w:marLeft w:val="0"/>
      <w:marRight w:val="0"/>
      <w:marTop w:val="0"/>
      <w:marBottom w:val="0"/>
      <w:divBdr>
        <w:top w:val="none" w:sz="0" w:space="0" w:color="auto"/>
        <w:left w:val="none" w:sz="0" w:space="0" w:color="auto"/>
        <w:bottom w:val="none" w:sz="0" w:space="0" w:color="auto"/>
        <w:right w:val="none" w:sz="0" w:space="0" w:color="auto"/>
      </w:divBdr>
    </w:div>
    <w:div w:id="84110151">
      <w:bodyDiv w:val="1"/>
      <w:marLeft w:val="0"/>
      <w:marRight w:val="0"/>
      <w:marTop w:val="0"/>
      <w:marBottom w:val="0"/>
      <w:divBdr>
        <w:top w:val="none" w:sz="0" w:space="0" w:color="auto"/>
        <w:left w:val="none" w:sz="0" w:space="0" w:color="auto"/>
        <w:bottom w:val="none" w:sz="0" w:space="0" w:color="auto"/>
        <w:right w:val="none" w:sz="0" w:space="0" w:color="auto"/>
      </w:divBdr>
    </w:div>
    <w:div w:id="588386943">
      <w:bodyDiv w:val="1"/>
      <w:marLeft w:val="0"/>
      <w:marRight w:val="0"/>
      <w:marTop w:val="0"/>
      <w:marBottom w:val="0"/>
      <w:divBdr>
        <w:top w:val="none" w:sz="0" w:space="0" w:color="auto"/>
        <w:left w:val="none" w:sz="0" w:space="0" w:color="auto"/>
        <w:bottom w:val="none" w:sz="0" w:space="0" w:color="auto"/>
        <w:right w:val="none" w:sz="0" w:space="0" w:color="auto"/>
      </w:divBdr>
    </w:div>
    <w:div w:id="1019743886">
      <w:bodyDiv w:val="1"/>
      <w:marLeft w:val="0"/>
      <w:marRight w:val="0"/>
      <w:marTop w:val="0"/>
      <w:marBottom w:val="0"/>
      <w:divBdr>
        <w:top w:val="none" w:sz="0" w:space="0" w:color="auto"/>
        <w:left w:val="none" w:sz="0" w:space="0" w:color="auto"/>
        <w:bottom w:val="none" w:sz="0" w:space="0" w:color="auto"/>
        <w:right w:val="none" w:sz="0" w:space="0" w:color="auto"/>
      </w:divBdr>
    </w:div>
    <w:div w:id="1085342682">
      <w:bodyDiv w:val="1"/>
      <w:marLeft w:val="0"/>
      <w:marRight w:val="0"/>
      <w:marTop w:val="0"/>
      <w:marBottom w:val="0"/>
      <w:divBdr>
        <w:top w:val="none" w:sz="0" w:space="0" w:color="auto"/>
        <w:left w:val="none" w:sz="0" w:space="0" w:color="auto"/>
        <w:bottom w:val="none" w:sz="0" w:space="0" w:color="auto"/>
        <w:right w:val="none" w:sz="0" w:space="0" w:color="auto"/>
      </w:divBdr>
    </w:div>
    <w:div w:id="1610090785">
      <w:bodyDiv w:val="1"/>
      <w:marLeft w:val="0"/>
      <w:marRight w:val="0"/>
      <w:marTop w:val="0"/>
      <w:marBottom w:val="0"/>
      <w:divBdr>
        <w:top w:val="none" w:sz="0" w:space="0" w:color="auto"/>
        <w:left w:val="none" w:sz="0" w:space="0" w:color="auto"/>
        <w:bottom w:val="none" w:sz="0" w:space="0" w:color="auto"/>
        <w:right w:val="none" w:sz="0" w:space="0" w:color="auto"/>
      </w:divBdr>
    </w:div>
    <w:div w:id="1654216379">
      <w:bodyDiv w:val="1"/>
      <w:marLeft w:val="0"/>
      <w:marRight w:val="0"/>
      <w:marTop w:val="0"/>
      <w:marBottom w:val="0"/>
      <w:divBdr>
        <w:top w:val="none" w:sz="0" w:space="0" w:color="auto"/>
        <w:left w:val="none" w:sz="0" w:space="0" w:color="auto"/>
        <w:bottom w:val="none" w:sz="0" w:space="0" w:color="auto"/>
        <w:right w:val="none" w:sz="0" w:space="0" w:color="auto"/>
      </w:divBdr>
    </w:div>
    <w:div w:id="20337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8E93-D47F-4155-A8A4-5DD7DF39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Roberts</dc:creator>
  <cp:keywords/>
  <dc:description/>
  <cp:lastModifiedBy>Claire Roberts</cp:lastModifiedBy>
  <cp:revision>13</cp:revision>
  <dcterms:created xsi:type="dcterms:W3CDTF">2022-11-21T12:20:00Z</dcterms:created>
  <dcterms:modified xsi:type="dcterms:W3CDTF">2023-01-09T12:49:00Z</dcterms:modified>
</cp:coreProperties>
</file>